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1C483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июнь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B573A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24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BD10C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C4839">
        <w:rPr>
          <w:color w:val="000000" w:themeColor="text1"/>
          <w:sz w:val="32"/>
          <w:szCs w:val="32"/>
        </w:rPr>
        <w:t>5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73AA">
        <w:rPr>
          <w:color w:val="000000" w:themeColor="text1"/>
          <w:sz w:val="32"/>
          <w:szCs w:val="32"/>
        </w:rPr>
        <w:t>8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</w:t>
      </w:r>
      <w:proofErr w:type="gramStart"/>
      <w:r w:rsidR="00B573AA">
        <w:rPr>
          <w:color w:val="000000" w:themeColor="text1"/>
          <w:sz w:val="32"/>
          <w:szCs w:val="32"/>
        </w:rPr>
        <w:t>11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1C4839" w:rsidRDefault="009A7FF4" w:rsidP="001C483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C4839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  <w:r w:rsidR="00735E32" w:rsidRPr="001C4839">
        <w:rPr>
          <w:rFonts w:ascii="Times New Roman" w:hAnsi="Times New Roman" w:cs="Times New Roman"/>
          <w:sz w:val="32"/>
          <w:szCs w:val="32"/>
        </w:rPr>
        <w:t xml:space="preserve"> </w:t>
      </w:r>
      <w:r w:rsidR="00B573AA">
        <w:rPr>
          <w:rFonts w:ascii="Times New Roman" w:hAnsi="Times New Roman" w:cs="Times New Roman"/>
          <w:sz w:val="32"/>
          <w:szCs w:val="32"/>
        </w:rPr>
        <w:t xml:space="preserve">отрасли животноводства, </w:t>
      </w:r>
      <w:r w:rsidR="00BD10CD" w:rsidRPr="001C4839">
        <w:rPr>
          <w:rFonts w:ascii="Times New Roman" w:hAnsi="Times New Roman" w:cs="Times New Roman"/>
          <w:sz w:val="32"/>
          <w:szCs w:val="32"/>
        </w:rPr>
        <w:t xml:space="preserve">повышения цены на продовольственную продукцию, </w:t>
      </w:r>
      <w:r w:rsidR="00F0742B" w:rsidRPr="001C4839">
        <w:rPr>
          <w:rFonts w:ascii="Times New Roman" w:hAnsi="Times New Roman" w:cs="Times New Roman"/>
          <w:sz w:val="32"/>
          <w:szCs w:val="32"/>
        </w:rPr>
        <w:t xml:space="preserve">оказания государственной поддержки сельскохозяйственным товаропроизводителям, </w:t>
      </w:r>
      <w:r w:rsidR="001C4839" w:rsidRPr="001C4839">
        <w:rPr>
          <w:rFonts w:ascii="Times New Roman" w:hAnsi="Times New Roman" w:cs="Times New Roman"/>
          <w:sz w:val="32"/>
          <w:szCs w:val="32"/>
        </w:rPr>
        <w:t xml:space="preserve">земельных отношений, </w:t>
      </w:r>
      <w:r w:rsidR="00BD10CD" w:rsidRPr="001C4839">
        <w:rPr>
          <w:rFonts w:ascii="Times New Roman" w:hAnsi="Times New Roman" w:cs="Times New Roman"/>
          <w:sz w:val="32"/>
          <w:szCs w:val="32"/>
        </w:rPr>
        <w:t>обеспечения    поливной      водой      сельскохозяйственных товаропроизводителей</w:t>
      </w:r>
      <w:r w:rsidR="00B573AA">
        <w:rPr>
          <w:rFonts w:ascii="Times New Roman" w:hAnsi="Times New Roman" w:cs="Times New Roman"/>
          <w:sz w:val="32"/>
          <w:szCs w:val="32"/>
        </w:rPr>
        <w:t xml:space="preserve">. </w:t>
      </w:r>
      <w:r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Обра</w:t>
      </w:r>
      <w:bookmarkStart w:id="0" w:name="_GoBack"/>
      <w:bookmarkEnd w:id="0"/>
      <w:r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щения рассмотрены, взяты на контроль и направлены на исполнение по компетенции в структурные подразделения.</w:t>
      </w:r>
    </w:p>
    <w:p w:rsidR="005201CC" w:rsidRDefault="00B573AA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1C4839"/>
    <w:rsid w:val="00452EB6"/>
    <w:rsid w:val="0045582C"/>
    <w:rsid w:val="004E76ED"/>
    <w:rsid w:val="00533024"/>
    <w:rsid w:val="005663E6"/>
    <w:rsid w:val="006556A0"/>
    <w:rsid w:val="00735E32"/>
    <w:rsid w:val="007361A1"/>
    <w:rsid w:val="00750B60"/>
    <w:rsid w:val="00756FC2"/>
    <w:rsid w:val="007B38B1"/>
    <w:rsid w:val="0087572E"/>
    <w:rsid w:val="009A7FF4"/>
    <w:rsid w:val="00AD2FFC"/>
    <w:rsid w:val="00AE70FD"/>
    <w:rsid w:val="00B551F0"/>
    <w:rsid w:val="00B573AA"/>
    <w:rsid w:val="00BD10CD"/>
    <w:rsid w:val="00CB40A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F2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2025-10-20T08:38:00Z</dcterms:created>
  <dcterms:modified xsi:type="dcterms:W3CDTF">2025-10-20T08:38:00Z</dcterms:modified>
</cp:coreProperties>
</file>