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AE" w:rsidRPr="00A91FAE" w:rsidRDefault="00A91FAE" w:rsidP="00A91FAE">
      <w:pPr>
        <w:rPr>
          <w:rFonts w:ascii="Times New Roman" w:hAnsi="Times New Roman" w:cs="Times New Roman"/>
          <w:b/>
          <w:sz w:val="28"/>
          <w:szCs w:val="28"/>
        </w:rPr>
      </w:pPr>
      <w:r w:rsidRPr="00A91FAE">
        <w:rPr>
          <w:rFonts w:ascii="Times New Roman" w:hAnsi="Times New Roman" w:cs="Times New Roman"/>
          <w:b/>
          <w:sz w:val="28"/>
          <w:szCs w:val="28"/>
        </w:rPr>
        <w:t>В ГБУ «Информационно-консультационная служба» обсудили вопросы противодействия коррупции</w:t>
      </w:r>
    </w:p>
    <w:p w:rsidR="00A91FAE" w:rsidRPr="00A91FAE" w:rsidRDefault="00A91FAE" w:rsidP="00A91F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1FAE" w:rsidRPr="00A91FAE" w:rsidRDefault="00A91FAE" w:rsidP="00A91FAE">
      <w:pPr>
        <w:rPr>
          <w:rFonts w:ascii="Times New Roman" w:hAnsi="Times New Roman" w:cs="Times New Roman"/>
          <w:sz w:val="28"/>
          <w:szCs w:val="28"/>
        </w:rPr>
      </w:pPr>
      <w:r w:rsidRPr="00A91FAE">
        <w:rPr>
          <w:rFonts w:ascii="Times New Roman" w:hAnsi="Times New Roman" w:cs="Times New Roman"/>
          <w:sz w:val="28"/>
          <w:szCs w:val="28"/>
        </w:rPr>
        <w:t>В ГБУ «Информационно-консультационная служба» прошло совещание, посвященное антикоррупционной политике. Рассмотрены вопросы, регламентируемые Федеральным законом от 25 декабря 2008 года №273-ФЗ «О противодействии коррупции».</w:t>
      </w:r>
    </w:p>
    <w:p w:rsidR="00A91FAE" w:rsidRPr="00A91FAE" w:rsidRDefault="00A91FAE" w:rsidP="00A91FAE">
      <w:pPr>
        <w:rPr>
          <w:rFonts w:ascii="Times New Roman" w:hAnsi="Times New Roman" w:cs="Times New Roman"/>
          <w:sz w:val="28"/>
          <w:szCs w:val="28"/>
        </w:rPr>
      </w:pPr>
    </w:p>
    <w:p w:rsidR="00A91FAE" w:rsidRPr="00A91FAE" w:rsidRDefault="00A91FAE" w:rsidP="00A91FAE">
      <w:pPr>
        <w:rPr>
          <w:rFonts w:ascii="Times New Roman" w:hAnsi="Times New Roman" w:cs="Times New Roman"/>
          <w:sz w:val="28"/>
          <w:szCs w:val="28"/>
        </w:rPr>
      </w:pPr>
      <w:r w:rsidRPr="00A91FAE">
        <w:rPr>
          <w:rFonts w:ascii="Times New Roman" w:hAnsi="Times New Roman" w:cs="Times New Roman"/>
          <w:sz w:val="28"/>
          <w:szCs w:val="28"/>
        </w:rPr>
        <w:t>Отмечено, что одним из основных причин коррупции является наличие у должностного лица выбора варианта поведения, когда он может решить поставленный перед ним вопрос как положительно, так и отрицательно. Недопустимо вынесение решения по тому или иному вопросу в целях получения выгоды в виде денег, ценностей, прочего имущества, услуг имущественного характера и других имущественных прав для себя или для третьих лиц.</w:t>
      </w:r>
    </w:p>
    <w:p w:rsidR="00A91FAE" w:rsidRPr="00A91FAE" w:rsidRDefault="00A91FAE" w:rsidP="00A91FAE">
      <w:pPr>
        <w:rPr>
          <w:rFonts w:ascii="Times New Roman" w:hAnsi="Times New Roman" w:cs="Times New Roman"/>
          <w:sz w:val="28"/>
          <w:szCs w:val="28"/>
        </w:rPr>
      </w:pPr>
    </w:p>
    <w:p w:rsidR="004D47C4" w:rsidRPr="00A91FAE" w:rsidRDefault="00A91FAE" w:rsidP="00A91FAE">
      <w:pPr>
        <w:rPr>
          <w:rFonts w:ascii="Times New Roman" w:hAnsi="Times New Roman" w:cs="Times New Roman"/>
          <w:sz w:val="28"/>
          <w:szCs w:val="28"/>
        </w:rPr>
      </w:pPr>
      <w:r w:rsidRPr="00A91FAE">
        <w:rPr>
          <w:rFonts w:ascii="Times New Roman" w:hAnsi="Times New Roman" w:cs="Times New Roman"/>
          <w:sz w:val="28"/>
          <w:szCs w:val="28"/>
        </w:rPr>
        <w:t>Заявлено о необходимости соблюдения работниками антикоррупционного законодательства. Такие виды поведения, как злоупотребление служебным положением и полномочиями, дача и получение взятки, коммерческий подкуп или иное незаконное использование лицом своего должностного положения, противоречат законным интересам общества и государства.</w:t>
      </w:r>
    </w:p>
    <w:sectPr w:rsidR="004D47C4" w:rsidRPr="00A9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14"/>
    <w:rsid w:val="00342E14"/>
    <w:rsid w:val="004D47C4"/>
    <w:rsid w:val="00A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6A195-8640-4056-8BBF-F8006F37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2023-10-13T11:10:00Z</dcterms:created>
  <dcterms:modified xsi:type="dcterms:W3CDTF">2023-10-13T11:10:00Z</dcterms:modified>
</cp:coreProperties>
</file>