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D6065" w14:textId="4FEE54CB" w:rsidR="00093E2C" w:rsidRPr="00093E2C" w:rsidRDefault="00093E2C" w:rsidP="00093E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3E2C">
        <w:rPr>
          <w:rFonts w:ascii="Times New Roman" w:hAnsi="Times New Roman" w:cs="Times New Roman"/>
          <w:b/>
          <w:sz w:val="28"/>
          <w:szCs w:val="28"/>
        </w:rPr>
        <w:t>ИТОГИ ЗА 2022 ГОД</w:t>
      </w:r>
    </w:p>
    <w:bookmarkEnd w:id="0"/>
    <w:p w14:paraId="73DD0B4E" w14:textId="77777777" w:rsidR="00093E2C" w:rsidRDefault="00093E2C" w:rsidP="00D25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B37F30" w14:textId="657259B7" w:rsidR="00D2510D" w:rsidRPr="00D2510D" w:rsidRDefault="00C410C6" w:rsidP="00D25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56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C6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410C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10C6">
        <w:rPr>
          <w:rFonts w:ascii="Times New Roman" w:hAnsi="Times New Roman" w:cs="Times New Roman"/>
          <w:sz w:val="28"/>
          <w:szCs w:val="28"/>
        </w:rPr>
        <w:t xml:space="preserve"> </w:t>
      </w:r>
      <w:r w:rsidR="00093E2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C410C6">
        <w:rPr>
          <w:rFonts w:ascii="Times New Roman" w:hAnsi="Times New Roman" w:cs="Times New Roman"/>
          <w:sz w:val="28"/>
          <w:szCs w:val="28"/>
        </w:rPr>
        <w:t>«Акселерация субъектов малого и среднего предпринимательства» в части создания системы поддержки фермеров и развития сельской кооперации (национальный проект «Малое и среднее предпринимательство и поддержка индивидуальной предпринимательской инициативы»)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>Минсельхозпродом РД реализуются следующие мероприятия:</w:t>
      </w:r>
    </w:p>
    <w:p w14:paraId="27FAC904" w14:textId="62280333" w:rsidR="00D2510D" w:rsidRPr="00D2510D" w:rsidRDefault="00D2510D" w:rsidP="00D251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10D">
        <w:rPr>
          <w:rFonts w:ascii="Times New Roman" w:hAnsi="Times New Roman" w:cs="Times New Roman"/>
          <w:b/>
          <w:i/>
          <w:sz w:val="28"/>
          <w:szCs w:val="28"/>
        </w:rPr>
        <w:t>- предоставлени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2510D">
        <w:rPr>
          <w:rFonts w:ascii="Times New Roman" w:hAnsi="Times New Roman" w:cs="Times New Roman"/>
          <w:b/>
          <w:i/>
          <w:sz w:val="28"/>
          <w:szCs w:val="28"/>
        </w:rPr>
        <w:t xml:space="preserve"> гранта «Агростартап»;</w:t>
      </w:r>
    </w:p>
    <w:p w14:paraId="5AFE7478" w14:textId="340FB0F1" w:rsidR="00D2510D" w:rsidRPr="00D2510D" w:rsidRDefault="00D2510D" w:rsidP="00D251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10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bookmarkStart w:id="1" w:name="_Hlk103769726"/>
      <w:r w:rsidRPr="00D2510D">
        <w:rPr>
          <w:rFonts w:ascii="Times New Roman" w:hAnsi="Times New Roman" w:cs="Times New Roman"/>
          <w:b/>
          <w:i/>
          <w:sz w:val="28"/>
          <w:szCs w:val="28"/>
        </w:rPr>
        <w:t xml:space="preserve">возмещение расходов сельскохозяйственных потребительских  </w:t>
      </w:r>
    </w:p>
    <w:p w14:paraId="6EC70D83" w14:textId="181BAA3C" w:rsidR="00D2510D" w:rsidRPr="00D2510D" w:rsidRDefault="00D2510D" w:rsidP="00D251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10D">
        <w:rPr>
          <w:rFonts w:ascii="Times New Roman" w:hAnsi="Times New Roman" w:cs="Times New Roman"/>
          <w:b/>
          <w:i/>
          <w:sz w:val="28"/>
          <w:szCs w:val="28"/>
        </w:rPr>
        <w:t>кооперативов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bookmarkEnd w:id="1"/>
    <w:p w14:paraId="19F78B36" w14:textId="03B17172" w:rsidR="00D2510D" w:rsidRPr="00D2510D" w:rsidRDefault="00D2510D" w:rsidP="00850710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D251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редоставлены субсидии на софинансирование затрат, связанных с осуществлением деятельности центра компетенций.</w:t>
      </w:r>
    </w:p>
    <w:p w14:paraId="37085BD6" w14:textId="5C1DA4F9" w:rsidR="00D2510D" w:rsidRDefault="00C410C6" w:rsidP="008507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министерством была оказана господдержка </w:t>
      </w:r>
      <w:r w:rsidRPr="00F705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15 СПоК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705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 7 районов республики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>котор</w:t>
      </w:r>
      <w:r w:rsidR="00D2510D">
        <w:rPr>
          <w:rFonts w:ascii="Times New Roman" w:eastAsia="Calibri" w:hAnsi="Times New Roman" w:cs="Times New Roman"/>
          <w:sz w:val="28"/>
          <w:szCs w:val="28"/>
        </w:rPr>
        <w:t>ое позволило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 xml:space="preserve"> вовлеч</w:t>
      </w:r>
      <w:r w:rsidR="00D2510D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324893">
        <w:rPr>
          <w:rFonts w:ascii="Times New Roman" w:eastAsia="Calibri" w:hAnsi="Times New Roman" w:cs="Times New Roman"/>
          <w:sz w:val="28"/>
          <w:szCs w:val="28"/>
        </w:rPr>
        <w:t>в сельскохозяйственные кооперативы</w:t>
      </w:r>
      <w:r w:rsidR="00D2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893">
        <w:rPr>
          <w:rFonts w:ascii="Times New Roman" w:eastAsia="Calibri" w:hAnsi="Times New Roman" w:cs="Times New Roman"/>
          <w:sz w:val="28"/>
          <w:szCs w:val="28"/>
        </w:rPr>
        <w:t>702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 xml:space="preserve"> хозяйствующих субъектов малого и среднего предпринимательства различных организационно-правовых форм</w:t>
      </w:r>
      <w:r w:rsidR="00324893">
        <w:rPr>
          <w:rFonts w:ascii="Times New Roman" w:eastAsia="Calibri" w:hAnsi="Times New Roman" w:cs="Times New Roman"/>
          <w:sz w:val="28"/>
          <w:szCs w:val="28"/>
        </w:rPr>
        <w:t>, включая ЛПХ.</w:t>
      </w:r>
    </w:p>
    <w:p w14:paraId="23153E01" w14:textId="30261AB0" w:rsidR="00324893" w:rsidRPr="00324893" w:rsidRDefault="00324893" w:rsidP="00324893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248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Завершены конкурсные процедуры по предоставлению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грантов </w:t>
      </w:r>
      <w:r w:rsidRPr="003248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«Агростартап». Признаны победителями 16 проектов заявителей из 9 районов. Заключены соглашения с победителями конкурса, которым перечислены средства в полном объеме. </w:t>
      </w:r>
    </w:p>
    <w:p w14:paraId="55C91286" w14:textId="40DAB046" w:rsidR="00324893" w:rsidRDefault="00324893" w:rsidP="00324893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Бюджетные средства использованы в полном объеме, что позволило обеспечить </w:t>
      </w:r>
      <w:r w:rsidRPr="003248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предоставле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ние господдержки 31 субъектам МСП, </w:t>
      </w:r>
      <w:r w:rsidRPr="003248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3248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компетенций в сфере сельхозкооперации и поддержки фермеров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(далее – центр компетенций),</w:t>
      </w:r>
      <w:r w:rsidRPr="003248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создание 16 новых рабочих мест и достижение всех установленных индикаторов.</w:t>
      </w:r>
    </w:p>
    <w:p w14:paraId="576713B1" w14:textId="6CC0387F" w:rsidR="003A2014" w:rsidRDefault="00093E2C" w:rsidP="003A201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Минсельхозпродом РД совместно с центром компетенции о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казыва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ю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тся 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информационно-консультационны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е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и методически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е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и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субъектам малого и среднего предпринимательства в области сельского хозяйства, в том числе крестьянско-фермерски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хозяйствам, сельскохозяйственны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кооператив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ам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и ЛПХ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</w:t>
      </w:r>
    </w:p>
    <w:p w14:paraId="2544407F" w14:textId="77777777" w:rsidR="00093E2C" w:rsidRPr="003A2014" w:rsidRDefault="00093E2C" w:rsidP="003A201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</w:p>
    <w:sectPr w:rsidR="00093E2C" w:rsidRPr="003A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63"/>
    <w:rsid w:val="000442D3"/>
    <w:rsid w:val="00072ED4"/>
    <w:rsid w:val="00082245"/>
    <w:rsid w:val="00093E2C"/>
    <w:rsid w:val="00324893"/>
    <w:rsid w:val="003936F1"/>
    <w:rsid w:val="003A2014"/>
    <w:rsid w:val="004B67B3"/>
    <w:rsid w:val="008446C1"/>
    <w:rsid w:val="00850710"/>
    <w:rsid w:val="00973780"/>
    <w:rsid w:val="00AB4463"/>
    <w:rsid w:val="00BF18BE"/>
    <w:rsid w:val="00C1321A"/>
    <w:rsid w:val="00C410C6"/>
    <w:rsid w:val="00CE64E0"/>
    <w:rsid w:val="00D2510D"/>
    <w:rsid w:val="00E04534"/>
    <w:rsid w:val="00E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7B72"/>
  <w15:chartTrackingRefBased/>
  <w15:docId w15:val="{DE8DDC77-EAC3-44C1-94A1-4DF8ADA6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Пользователь Windows</cp:lastModifiedBy>
  <cp:revision>2</cp:revision>
  <cp:lastPrinted>2022-10-03T08:38:00Z</cp:lastPrinted>
  <dcterms:created xsi:type="dcterms:W3CDTF">2023-01-18T08:03:00Z</dcterms:created>
  <dcterms:modified xsi:type="dcterms:W3CDTF">2023-01-18T08:03:00Z</dcterms:modified>
</cp:coreProperties>
</file>