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6D" w:rsidRDefault="0077006D" w:rsidP="0077006D">
      <w:pPr>
        <w:pStyle w:val="a3"/>
      </w:pPr>
      <w:r>
        <w:t xml:space="preserve">1.1.Настоящее объявление подготовлено в целях проведения в 2023 году отбора сельскохозяйственных товаропроизводителей для предоставления субсидий на возмещение части затрат на поддержку элитного семеноводства и заключения соглашений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субсидий на возмещение части затрат на поддержку элитного семеноводства, утвержденным постановлением Правительства Республики Дагестан от 29 апреля 2021 г. № 94 (далее – отбор, субсидия, Порядок). </w:t>
      </w:r>
    </w:p>
    <w:p w:rsidR="0077006D" w:rsidRDefault="0077006D" w:rsidP="0077006D">
      <w:pPr>
        <w:pStyle w:val="a3"/>
      </w:pPr>
      <w:r>
        <w:t>1.2. Проведение отбора осуществляется Управлением растениеводства, земельных и имущественных отношений Министерства.</w:t>
      </w:r>
    </w:p>
    <w:p w:rsidR="0077006D" w:rsidRDefault="0077006D" w:rsidP="0077006D">
      <w:pPr>
        <w:pStyle w:val="a3"/>
      </w:pPr>
      <w:r>
        <w:rPr>
          <w:b/>
          <w:bCs/>
        </w:rPr>
        <w:t>2.Сроки проведения отбора, даты начала и окончания подачи заявок на участие в отборе</w:t>
      </w:r>
    </w:p>
    <w:p w:rsidR="0077006D" w:rsidRDefault="0077006D" w:rsidP="0077006D">
      <w:pPr>
        <w:pStyle w:val="a3"/>
      </w:pPr>
      <w:r>
        <w:t>Отбор проводится в 2023 году в следующие сроки:</w:t>
      </w:r>
    </w:p>
    <w:p w:rsidR="0077006D" w:rsidRDefault="0077006D" w:rsidP="0077006D">
      <w:pPr>
        <w:pStyle w:val="a3"/>
      </w:pPr>
      <w:r>
        <w:t>Дата и время начала подачи заявок на участие в отборе: 3 апреля 2023 г. 9:00 ч. (по московскому времени)</w:t>
      </w:r>
    </w:p>
    <w:p w:rsidR="0077006D" w:rsidRDefault="0077006D" w:rsidP="0077006D">
      <w:pPr>
        <w:pStyle w:val="a3"/>
      </w:pPr>
      <w:r>
        <w:t>Дата и время окончания подачи заявок на участие в отборе: 14 апреля 2023 г. 18:00 ч. (по московскому времени)</w:t>
      </w:r>
    </w:p>
    <w:p w:rsidR="0077006D" w:rsidRDefault="0077006D" w:rsidP="0077006D">
      <w:pPr>
        <w:pStyle w:val="a3"/>
      </w:pPr>
      <w:r>
        <w:rPr>
          <w:b/>
          <w:bCs/>
        </w:rPr>
        <w:t>3.Местонахождение, почтовый адрес, адрес электронной почты Министерства</w:t>
      </w:r>
    </w:p>
    <w:p w:rsidR="0077006D" w:rsidRDefault="0077006D" w:rsidP="0077006D">
      <w:pPr>
        <w:pStyle w:val="a3"/>
      </w:pPr>
      <w:r>
        <w:t>Наименование: Министерство сельского хозяйства и продовольствия Республики Дагестан</w:t>
      </w:r>
    </w:p>
    <w:p w:rsidR="0077006D" w:rsidRDefault="0077006D" w:rsidP="0077006D">
      <w:pPr>
        <w:pStyle w:val="a3"/>
      </w:pPr>
      <w:r>
        <w:t>Место нахождение и почтовый адрес для подачи заявок на отбор: 367911, Республика Дагестан, г. Махачкала, пос. Новый Хушет, мкр. Ветеран</w:t>
      </w:r>
    </w:p>
    <w:p w:rsidR="0077006D" w:rsidRDefault="0077006D" w:rsidP="0077006D">
      <w:pPr>
        <w:pStyle w:val="a3"/>
      </w:pPr>
      <w:r>
        <w:t>Адрес электронной почты: mcxrd@mail.ru</w:t>
      </w:r>
    </w:p>
    <w:p w:rsidR="0077006D" w:rsidRDefault="0077006D" w:rsidP="0077006D">
      <w:pPr>
        <w:pStyle w:val="a3"/>
      </w:pPr>
      <w:r>
        <w:rPr>
          <w:b/>
          <w:bCs/>
        </w:rPr>
        <w:t xml:space="preserve">4. Результат предоставления субсидии </w:t>
      </w:r>
    </w:p>
    <w:p w:rsidR="0077006D" w:rsidRDefault="0077006D" w:rsidP="0077006D">
      <w:pPr>
        <w:pStyle w:val="a3"/>
      </w:pPr>
      <w:r>
        <w:t>Результатом предоставления субсидии на поддержку элитного семеноводства является - размер площади, засеянной элитными семенами, (гектаров).</w:t>
      </w:r>
    </w:p>
    <w:p w:rsidR="0077006D" w:rsidRDefault="0077006D" w:rsidP="0077006D">
      <w:pPr>
        <w:pStyle w:val="a3"/>
      </w:pPr>
      <w:r>
        <w:rPr>
          <w:b/>
          <w:bCs/>
        </w:rPr>
        <w:t>5.Требования к сельскохозяйственным товаропроизводителям и перечень документов, представляемых  сельскохозяйственными товаропроизводителями для подтверждения их соответствия указанным требованиям</w:t>
      </w:r>
    </w:p>
    <w:p w:rsidR="0077006D" w:rsidRDefault="0077006D" w:rsidP="0077006D">
      <w:pPr>
        <w:pStyle w:val="a3"/>
      </w:pPr>
      <w:r>
        <w:rPr>
          <w:i/>
          <w:iCs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:rsidR="0077006D" w:rsidRDefault="0077006D" w:rsidP="0077006D">
      <w:pPr>
        <w:pStyle w:val="a3"/>
      </w:pPr>
      <w: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7006D" w:rsidRDefault="0077006D" w:rsidP="0077006D">
      <w:pPr>
        <w:pStyle w:val="a3"/>
      </w:pPr>
      <w:r>
        <w:lastRenderedPageBreak/>
        <w:t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77006D" w:rsidRDefault="0077006D" w:rsidP="0077006D">
      <w:pPr>
        <w:pStyle w:val="a3"/>
      </w:pPr>
      <w: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77006D" w:rsidRDefault="0077006D" w:rsidP="0077006D">
      <w:pPr>
        <w:pStyle w:val="a3"/>
      </w:pPr>
      <w: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77006D" w:rsidRDefault="0077006D" w:rsidP="0077006D">
      <w:pPr>
        <w:pStyle w:val="a3"/>
      </w:pPr>
      <w:r>
        <w:t xml:space="preserve">д)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 </w:t>
      </w:r>
    </w:p>
    <w:p w:rsidR="0077006D" w:rsidRDefault="0077006D" w:rsidP="0077006D">
      <w:pPr>
        <w:pStyle w:val="a3"/>
      </w:pPr>
      <w:r>
        <w:t>е) не является получателем средств из республиканского бюджета Республики Дагестан на основании иных нормативных правовых актов на уплату страховых премий, начисленных по договорам сельскохозяйственного страхования в области растениеводства;</w:t>
      </w:r>
    </w:p>
    <w:p w:rsidR="0077006D" w:rsidRDefault="0077006D" w:rsidP="0077006D">
      <w:pPr>
        <w:pStyle w:val="a3"/>
      </w:pPr>
      <w:r>
        <w:t>ж)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уничтожения;»;</w:t>
      </w:r>
    </w:p>
    <w:p w:rsidR="0077006D" w:rsidRDefault="0077006D" w:rsidP="0077006D">
      <w:pPr>
        <w:pStyle w:val="a3"/>
      </w:pPr>
      <w:r>
        <w:t>з) осуществляет производственную деятельность и постановку на налоговый учет на территории Республики Дагестан;</w:t>
      </w:r>
    </w:p>
    <w:p w:rsidR="0077006D" w:rsidRDefault="0077006D" w:rsidP="0077006D">
      <w:pPr>
        <w:pStyle w:val="a3"/>
      </w:pPr>
      <w:r>
        <w:lastRenderedPageBreak/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77006D" w:rsidRDefault="0077006D" w:rsidP="0077006D">
      <w:pPr>
        <w:pStyle w:val="a3"/>
      </w:pPr>
      <w:r>
        <w:t>к) представление отчетности о финансово-экономическом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Федерации;</w:t>
      </w:r>
    </w:p>
    <w:p w:rsidR="0077006D" w:rsidRDefault="0077006D" w:rsidP="0077006D">
      <w:pPr>
        <w:pStyle w:val="a3"/>
      </w:pPr>
      <w:r>
        <w:rPr>
          <w:i/>
          <w:iCs/>
        </w:rPr>
        <w:t>5.2. Для участия в отборе сельскохозяйственные товаропроизводители представляют следующие документы:</w:t>
      </w:r>
    </w:p>
    <w:p w:rsidR="0077006D" w:rsidRDefault="0077006D" w:rsidP="0077006D">
      <w:pPr>
        <w:pStyle w:val="a3"/>
      </w:pPr>
      <w: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а также согласие на обработку персональных данных (для физического лица);</w:t>
      </w:r>
    </w:p>
    <w:p w:rsidR="0077006D" w:rsidRDefault="0077006D" w:rsidP="0077006D">
      <w:pPr>
        <w:pStyle w:val="a3"/>
      </w:pPr>
      <w: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77006D" w:rsidRDefault="0077006D" w:rsidP="0077006D">
      <w:pPr>
        <w:pStyle w:val="a3"/>
      </w:pPr>
      <w:r>
        <w:t>в) справка-расчет причитающейся суммы субсидий, на поддержку элитного семеноводства по форме согласно приложению № 6 к приказу Министерства от 13 марта № 31;</w:t>
      </w:r>
    </w:p>
    <w:p w:rsidR="0077006D" w:rsidRDefault="0077006D" w:rsidP="0077006D">
      <w:pPr>
        <w:pStyle w:val="a3"/>
      </w:pPr>
      <w:r>
        <w:t>г) справка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 отбора – юридического лица или участником отбора – индивидуальным предпринимателем соответственно;</w:t>
      </w:r>
    </w:p>
    <w:p w:rsidR="0077006D" w:rsidRDefault="0077006D" w:rsidP="0077006D">
      <w:pPr>
        <w:pStyle w:val="a3"/>
      </w:pPr>
      <w:r>
        <w:t>д) копии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субсидии;</w:t>
      </w:r>
    </w:p>
    <w:p w:rsidR="0077006D" w:rsidRDefault="0077006D" w:rsidP="0077006D">
      <w:pPr>
        <w:pStyle w:val="a3"/>
      </w:pPr>
      <w:r>
        <w:t>е)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7006D" w:rsidRDefault="0077006D" w:rsidP="0077006D">
      <w:pPr>
        <w:pStyle w:val="a3"/>
      </w:pPr>
      <w:r>
        <w:t xml:space="preserve">ж) копии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</w:t>
      </w:r>
      <w:r>
        <w:lastRenderedPageBreak/>
        <w:t>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наличии).</w:t>
      </w:r>
    </w:p>
    <w:p w:rsidR="0077006D" w:rsidRDefault="0077006D" w:rsidP="0077006D">
      <w:pPr>
        <w:pStyle w:val="a3"/>
      </w:pPr>
      <w:r>
        <w:t>з) копии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наличии).»;</w:t>
      </w:r>
    </w:p>
    <w:p w:rsidR="0077006D" w:rsidRDefault="0077006D" w:rsidP="0077006D">
      <w:pPr>
        <w:pStyle w:val="a3"/>
      </w:pPr>
      <w:r>
        <w:t>и) копии заполненной формы федерального статистического наблюдения № 4-СХ «Сведения об итогах сева под урожай» за текущий финансовый год с отметкой территориального органа Федеральной службы государственной статистики по Республике Дагестан о ее принятии, (представляется Получателем субсидии – 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году), заверенная участником отбора подписью и печатью (при наличии);</w:t>
      </w:r>
    </w:p>
    <w:p w:rsidR="0077006D" w:rsidRDefault="0077006D" w:rsidP="0077006D">
      <w:pPr>
        <w:pStyle w:val="a3"/>
      </w:pPr>
      <w:r>
        <w:t>к) копии заполненной формы федерального статистического наблюдения № 1-фермер «Сведения об итогах сева под урожай» за текущий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 являющимся юридическим лицом – 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году), заверенная участником отбора подписью и печатью (при наличии);</w:t>
      </w:r>
    </w:p>
    <w:p w:rsidR="0077006D" w:rsidRDefault="0077006D" w:rsidP="0077006D">
      <w:pPr>
        <w:pStyle w:val="a3"/>
      </w:pPr>
      <w:r>
        <w:t xml:space="preserve">л) справка 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культур, подписанная руководителем и главным бухгалтером (при наличии) или индивидуальным предпринимателем по форме, согласно приложению № 12 к приказу Министерства от 13 марта № 31 и размещенной на официальном сайте Министерства в информационно-телекоммуникационной сети «Интернет» (www.mcx.rd.ru) в разделе «Растениеводство»; </w:t>
      </w:r>
    </w:p>
    <w:p w:rsidR="0077006D" w:rsidRDefault="0077006D" w:rsidP="0077006D">
      <w:pPr>
        <w:pStyle w:val="a3"/>
      </w:pPr>
      <w:r>
        <w:t>м) копии договоров купли-продажи (поставки) элитных семян, заверенные подписью, печатью (при наличии) участником отбора;</w:t>
      </w:r>
    </w:p>
    <w:p w:rsidR="0077006D" w:rsidRDefault="0077006D" w:rsidP="0077006D">
      <w:pPr>
        <w:pStyle w:val="a3"/>
      </w:pPr>
      <w:r>
        <w:t>н) копии счетов-фактур (представляются в случае, если продавец является налогоплательщиком налога на добавленную стоимость) или товарных накладных, подтверждающих приобретение элитных семян, заверенные подписью, печатью (при наличии) участником отбора;</w:t>
      </w:r>
    </w:p>
    <w:p w:rsidR="0077006D" w:rsidRDefault="0077006D" w:rsidP="0077006D">
      <w:pPr>
        <w:pStyle w:val="a3"/>
      </w:pPr>
      <w:r>
        <w:t>п) копии платежных поручений, подтверждающих оплату 100 процентов стоимости приобретенных элитных семян, заверенные подписью, печатью (при наличии) участником отбора;</w:t>
      </w:r>
    </w:p>
    <w:p w:rsidR="0077006D" w:rsidRDefault="0077006D" w:rsidP="0077006D">
      <w:pPr>
        <w:pStyle w:val="a3"/>
      </w:pPr>
      <w:r>
        <w:t>р) «копии сертификатов соответствия, удостоверяющих посевные качества элитных семян сельскохозяйственных культур, сорта которых включены в Государственный реестр селекционных достижений, и подтверждающих их соответствие требованиям государственных и отраслевых стандартов, заверенные подписью участника отбора и печатью (при наличии);</w:t>
      </w:r>
    </w:p>
    <w:p w:rsidR="0077006D" w:rsidRDefault="0077006D" w:rsidP="0077006D">
      <w:pPr>
        <w:pStyle w:val="a3"/>
      </w:pPr>
      <w:r>
        <w:lastRenderedPageBreak/>
        <w:t>с) копии акта расхода семян и посадочного материала, составленные по форме СП-13, утвержденной Федеральной службой государственной статистики, заверенные участником отбора подписью, печатью (при наличии);</w:t>
      </w:r>
    </w:p>
    <w:p w:rsidR="0077006D" w:rsidRDefault="0077006D" w:rsidP="0077006D">
      <w:pPr>
        <w:pStyle w:val="a3"/>
      </w:pPr>
      <w:r>
        <w:t xml:space="preserve">т) в случае приобретения семян Получателем субсидии у участника комплексной научно-технической </w:t>
      </w:r>
      <w:hyperlink r:id="rId5" w:history="1">
        <w:r>
          <w:rPr>
            <w:rStyle w:val="a4"/>
          </w:rPr>
          <w:t>программы</w:t>
        </w:r>
      </w:hyperlink>
      <w:r>
        <w:t xml:space="preserve"> развития сельского хозяйства, утвержденной постановлением Правительства Российской Федерации от 25 августа 2017 г. № 996 «Об утверждении Федеральной научно-технической программы развития сельского хозяйства на 2017 - 2025 годы» дополнительно представляет копии протокола заседания Комиссии Министерства сельского хозяйства Российской Федерации по отбору комплексных научно-технических проектов (с приложениями), заверенную участником указанного проекта.</w:t>
      </w:r>
    </w:p>
    <w:p w:rsidR="0077006D" w:rsidRDefault="0077006D" w:rsidP="0077006D">
      <w:pPr>
        <w:pStyle w:val="a3"/>
      </w:pPr>
      <w:r>
        <w:rPr>
          <w:b/>
          <w:bCs/>
        </w:rPr>
        <w:t>6. Порядок подачи заявок и требования, предъявляемые к форме и содержанию заявок</w:t>
      </w:r>
    </w:p>
    <w:p w:rsidR="0077006D" w:rsidRDefault="0077006D" w:rsidP="0077006D">
      <w:pPr>
        <w:pStyle w:val="a3"/>
      </w:pPr>
      <w:r>
        <w:t> 6.1. Подача заявок сельскохозяйственными товаропроизводителями на участие в отборе осуществляется одним из следующих способов:</w:t>
      </w:r>
    </w:p>
    <w:p w:rsidR="0077006D" w:rsidRDefault="0077006D" w:rsidP="0077006D">
      <w:pPr>
        <w:pStyle w:val="a3"/>
      </w:pPr>
      <w:r>
        <w:t xml:space="preserve">непосредственно в Министерство; </w:t>
      </w:r>
    </w:p>
    <w:p w:rsidR="0077006D" w:rsidRDefault="0077006D" w:rsidP="0077006D">
      <w:pPr>
        <w:pStyle w:val="a3"/>
      </w:pPr>
      <w:r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-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:rsidR="0077006D" w:rsidRDefault="0077006D" w:rsidP="0077006D">
      <w:pPr>
        <w:pStyle w:val="a3"/>
      </w:pPr>
      <w:r>
        <w:t>в форме электронного документа с использованием федеральной государственной информационной системы «Единый портал государственных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77006D" w:rsidRDefault="0077006D" w:rsidP="0077006D">
      <w:pPr>
        <w:pStyle w:val="a3"/>
      </w:pPr>
      <w:r>
        <w:t xml:space="preserve">6.2. Министерство регистрирует заявку в день его поступления в Министерство в порядке очередности поступления в специальном нумерованном, прошнурованном и скрепленная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 номера. </w:t>
      </w:r>
    </w:p>
    <w:p w:rsidR="0077006D" w:rsidRDefault="0077006D" w:rsidP="0077006D">
      <w:pPr>
        <w:pStyle w:val="a3"/>
      </w:pPr>
      <w:r>
        <w:t>6.3. Количество заявок для участия в отборе, которые могут быть поданы в Министерство в период проведения отбора, не ограничено.</w:t>
      </w:r>
    </w:p>
    <w:p w:rsidR="0077006D" w:rsidRDefault="0077006D" w:rsidP="0077006D">
      <w:pPr>
        <w:pStyle w:val="a3"/>
      </w:pPr>
      <w:r>
        <w:rPr>
          <w:b/>
          <w:bCs/>
        </w:rPr>
        <w:t xml:space="preserve">7. Порядок отзыва и возврата заявок, основания для возврата заявок, внесения изменений в заявки </w:t>
      </w:r>
    </w:p>
    <w:p w:rsidR="0077006D" w:rsidRDefault="0077006D" w:rsidP="0077006D">
      <w:pPr>
        <w:pStyle w:val="a3"/>
      </w:pPr>
      <w:r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:rsidR="0077006D" w:rsidRDefault="0077006D" w:rsidP="0077006D">
      <w:pPr>
        <w:pStyle w:val="a3"/>
      </w:pPr>
      <w:r>
        <w:t xml:space="preserve">7.2. Основанием для отклонения заявки является: </w:t>
      </w:r>
    </w:p>
    <w:p w:rsidR="0077006D" w:rsidRDefault="0077006D" w:rsidP="0077006D">
      <w:pPr>
        <w:pStyle w:val="a3"/>
      </w:pPr>
      <w:r>
        <w:lastRenderedPageBreak/>
        <w:t>несоответствие участника отбора категориям и требованиям, определенным соответственно пунктами 5 и 8 Порядка;</w:t>
      </w:r>
    </w:p>
    <w:p w:rsidR="0077006D" w:rsidRDefault="0077006D" w:rsidP="0077006D">
      <w:pPr>
        <w:pStyle w:val="a3"/>
      </w:pPr>
      <w:r>
        <w:t> несоответствие заявок и документов требованиям, установленным настоящим объявлением, Порядком;</w:t>
      </w:r>
    </w:p>
    <w:p w:rsidR="0077006D" w:rsidRDefault="0077006D" w:rsidP="0077006D">
      <w:pPr>
        <w:pStyle w:val="a3"/>
      </w:pPr>
      <w:r>
        <w:t xml:space="preserve"> 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:rsidR="0077006D" w:rsidRDefault="0077006D" w:rsidP="0077006D">
      <w:pPr>
        <w:pStyle w:val="a3"/>
      </w:pPr>
      <w:r>
        <w:t xml:space="preserve">подача участником отбора заявки после даты и (или) времени, определенных для подачи заявок. </w:t>
      </w:r>
    </w:p>
    <w:p w:rsidR="0077006D" w:rsidRDefault="0077006D" w:rsidP="0077006D">
      <w:pPr>
        <w:pStyle w:val="a3"/>
      </w:pPr>
      <w:r>
        <w:t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>
        <w:rPr>
          <w:b/>
          <w:bCs/>
        </w:rPr>
        <w:t xml:space="preserve"> </w:t>
      </w:r>
    </w:p>
    <w:p w:rsidR="0077006D" w:rsidRDefault="0077006D" w:rsidP="0077006D">
      <w:pPr>
        <w:pStyle w:val="a3"/>
      </w:pPr>
      <w:r>
        <w:rPr>
          <w:b/>
          <w:bCs/>
        </w:rPr>
        <w:t>8. Порядок рассмотрения и оценки заявок</w:t>
      </w:r>
    </w:p>
    <w:p w:rsidR="0077006D" w:rsidRDefault="0077006D" w:rsidP="0077006D">
      <w:pPr>
        <w:pStyle w:val="a3"/>
      </w:pPr>
      <w:r>
        <w:t xml:space="preserve"> Министерство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:rsidR="0077006D" w:rsidRDefault="0077006D" w:rsidP="0077006D">
      <w:pPr>
        <w:pStyle w:val="a3"/>
      </w:pPr>
      <w:r>
        <w:t xml:space="preserve">8.2. По результатам рассмотрения заявок Министерством принимается решение: </w:t>
      </w:r>
    </w:p>
    <w:p w:rsidR="0077006D" w:rsidRDefault="0077006D" w:rsidP="0077006D">
      <w:pPr>
        <w:pStyle w:val="a3"/>
      </w:pPr>
      <w:r>
        <w:t xml:space="preserve">о допуске к участию в отборе; </w:t>
      </w:r>
    </w:p>
    <w:p w:rsidR="0077006D" w:rsidRDefault="0077006D" w:rsidP="0077006D">
      <w:pPr>
        <w:pStyle w:val="a3"/>
      </w:pPr>
      <w:r>
        <w:t xml:space="preserve">об отклонении от участия в отборе. </w:t>
      </w:r>
    </w:p>
    <w:p w:rsidR="0077006D" w:rsidRDefault="0077006D" w:rsidP="0077006D">
      <w:pPr>
        <w:pStyle w:val="a3"/>
      </w:pPr>
      <w:r>
        <w:t xml:space="preserve">8.3. Министерство в течение 10 рабочих дней со дня принятия решения о допуске заявки к участию в отборе рассматривает документы на: </w:t>
      </w:r>
    </w:p>
    <w:p w:rsidR="0077006D" w:rsidRDefault="0077006D" w:rsidP="0077006D">
      <w:pPr>
        <w:pStyle w:val="a3"/>
      </w:pPr>
      <w:r>
        <w:t>соответствие их положениям, условиям и требованиям предусмотренным порядком, полноты содержащихся в них сведений посредством изучения информации, открытых данных на официальных сайтах уполномоченных органов исполнительной власти в информационно-телекоммуникационной сети «Интернет», а также направления запросов в уполномоченные органы исполнительной власти;</w:t>
      </w:r>
    </w:p>
    <w:p w:rsidR="0077006D" w:rsidRDefault="0077006D" w:rsidP="0077006D">
      <w:pPr>
        <w:pStyle w:val="a3"/>
      </w:pPr>
      <w:r>
        <w:t>представление их в полном объеме;</w:t>
      </w:r>
    </w:p>
    <w:p w:rsidR="0077006D" w:rsidRDefault="0077006D" w:rsidP="0077006D">
      <w:pPr>
        <w:pStyle w:val="a3"/>
      </w:pPr>
      <w:r>
        <w:t xml:space="preserve"> установление факта недостоверности информации, содержащейся в них. </w:t>
      </w:r>
    </w:p>
    <w:p w:rsidR="0077006D" w:rsidRDefault="0077006D" w:rsidP="0077006D">
      <w:pPr>
        <w:pStyle w:val="a3"/>
      </w:pPr>
      <w:r>
        <w:lastRenderedPageBreak/>
        <w:t>8.4. По результатам рассмотрения документов, предусмотренных пунктом 9 Порядка, представленных участником отбора, Министерство в течение 3 рабочих дней со дня окончания срока, установленного пунктом 15 Порядка, принимает одно из следующих решений:</w:t>
      </w:r>
    </w:p>
    <w:p w:rsidR="0077006D" w:rsidRDefault="0077006D" w:rsidP="0077006D">
      <w:pPr>
        <w:pStyle w:val="a3"/>
      </w:pPr>
      <w:r>
        <w:t xml:space="preserve"> об отказе в предоставлении субсидии; </w:t>
      </w:r>
    </w:p>
    <w:p w:rsidR="0077006D" w:rsidRDefault="0077006D" w:rsidP="0077006D">
      <w:pPr>
        <w:pStyle w:val="a3"/>
      </w:pPr>
      <w:r>
        <w:t xml:space="preserve">о предоставлении субсидии. </w:t>
      </w:r>
    </w:p>
    <w:p w:rsidR="0077006D" w:rsidRDefault="0077006D" w:rsidP="0077006D">
      <w:pPr>
        <w:pStyle w:val="a3"/>
      </w:pPr>
      <w:r>
        <w:t>8.5. Решения о предоставлении субсидии либо об отказе в предоставлении субсидии оформляются приказом Министерства.</w:t>
      </w:r>
    </w:p>
    <w:p w:rsidR="0077006D" w:rsidRDefault="0077006D" w:rsidP="0077006D">
      <w:pPr>
        <w:pStyle w:val="a3"/>
      </w:pPr>
      <w:r>
        <w:t xml:space="preserve">8.6. Министерство принимает решение об отказе в предоставлении субсидии в случаях: </w:t>
      </w:r>
    </w:p>
    <w:p w:rsidR="0077006D" w:rsidRDefault="0077006D" w:rsidP="0077006D">
      <w:pPr>
        <w:pStyle w:val="a3"/>
      </w:pPr>
      <w: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:rsidR="0077006D" w:rsidRDefault="0077006D" w:rsidP="0077006D">
      <w:pPr>
        <w:pStyle w:val="a3"/>
      </w:pPr>
      <w:r>
        <w:t> непредставления (представления не в полном объеме) участником отбора документов, предусмотренных пунктом 9 Порядка и (или) наличие в таких документах неполных сведений;</w:t>
      </w:r>
    </w:p>
    <w:p w:rsidR="0077006D" w:rsidRDefault="0077006D" w:rsidP="0077006D">
      <w:pPr>
        <w:pStyle w:val="a3"/>
      </w:pPr>
      <w:r>
        <w:t xml:space="preserve"> установления факта недостоверности, представленной участником отбора информации в целях получения субсидии. </w:t>
      </w:r>
    </w:p>
    <w:p w:rsidR="0077006D" w:rsidRDefault="0077006D" w:rsidP="0077006D">
      <w:pPr>
        <w:pStyle w:val="a3"/>
      </w:pPr>
      <w: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:rsidR="0077006D" w:rsidRDefault="0077006D" w:rsidP="0077006D">
      <w:pPr>
        <w:pStyle w:val="a3"/>
      </w:pPr>
      <w:r>
        <w:rPr>
          <w:b/>
          <w:bCs/>
        </w:rPr>
        <w:t>9. Порядок предоставления сельскохозяйственным товаропроизводителям разъяснений положений объявления о проведении отбора, даты начала и окончания срока такого предоставления</w:t>
      </w:r>
    </w:p>
    <w:p w:rsidR="0077006D" w:rsidRDefault="0077006D" w:rsidP="0077006D">
      <w:pPr>
        <w:pStyle w:val="a3"/>
      </w:pPr>
      <w: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:rsidR="0077006D" w:rsidRDefault="0077006D" w:rsidP="0077006D">
      <w:pPr>
        <w:pStyle w:val="a3"/>
      </w:pPr>
      <w:r>
        <w:t>9.2. Разъяснение положений не должно изменять его суть.</w:t>
      </w:r>
    </w:p>
    <w:p w:rsidR="0077006D" w:rsidRDefault="0077006D" w:rsidP="0077006D">
      <w:pPr>
        <w:pStyle w:val="a3"/>
      </w:pPr>
      <w:r>
        <w:rPr>
          <w:b/>
          <w:bCs/>
        </w:rPr>
        <w:t>10.Срок, в течение которого сельскохозяйственный товаропроизводитель, прошедший отбор, должен подписать соглашение о предоставлении субсидии</w:t>
      </w:r>
    </w:p>
    <w:p w:rsidR="0077006D" w:rsidRDefault="0077006D" w:rsidP="0077006D">
      <w:pPr>
        <w:pStyle w:val="a3"/>
      </w:pPr>
      <w:r>
        <w:t xml:space="preserve">Сельскохозяйственный товаропроизводитель прошедший отбор подписывает Соглашения о предоставлении субсидии,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</w:t>
      </w:r>
      <w:r>
        <w:lastRenderedPageBreak/>
        <w:t>информационной системы управления общественными финансами «Электронный бюджет» (далее - Соглашение).</w:t>
      </w:r>
    </w:p>
    <w:p w:rsidR="0077006D" w:rsidRDefault="0077006D" w:rsidP="0077006D">
      <w:pPr>
        <w:pStyle w:val="a3"/>
      </w:pPr>
      <w:r>
        <w:rPr>
          <w:b/>
          <w:bCs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:rsidR="0077006D" w:rsidRDefault="0077006D" w:rsidP="0077006D">
      <w:pPr>
        <w:pStyle w:val="a3"/>
      </w:pPr>
      <w:r>
        <w:t>Получатели субсидии, не обеспечившие подписание Соглашения в срок, установленный настоящим объявлением и пунктов 21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:rsidR="0077006D" w:rsidRDefault="0077006D" w:rsidP="0077006D">
      <w:pPr>
        <w:pStyle w:val="a3"/>
      </w:pPr>
      <w:r>
        <w:rPr>
          <w:b/>
          <w:bCs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:rsidR="0077006D" w:rsidRDefault="0077006D" w:rsidP="0077006D">
      <w:pPr>
        <w:pStyle w:val="a3"/>
      </w:pPr>
      <w:r>
        <w:t>Министерство размещает результаты отбора на един портале, а также на официальном сайте Министерства в информационно-телекоммуникационной сети «Интернет» (www.mcx rd.ru) позднее 14-го календарного дня, следующего за днем определения победителя отбора.</w:t>
      </w:r>
    </w:p>
    <w:p w:rsidR="00877823" w:rsidRPr="0077006D" w:rsidRDefault="00877823" w:rsidP="0077006D">
      <w:bookmarkStart w:id="0" w:name="_GoBack"/>
      <w:bookmarkEnd w:id="0"/>
    </w:p>
    <w:sectPr w:rsidR="00877823" w:rsidRPr="0077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1"/>
    <w:rsid w:val="00762B5B"/>
    <w:rsid w:val="0077006D"/>
    <w:rsid w:val="00877823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34AD-6BD9-436E-A5E2-D69109D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F4D57451300C3A3C2FDF6358674F923E35A85B1145118220543866F4BAE37934F6AE45305879C0A575DC836E2B1B9ABD616AE3F607FE01ICK7I" TargetMode="External"/><Relationship Id="rId4" Type="http://schemas.openxmlformats.org/officeDocument/2006/relationships/hyperlink" Target="consultantplus://offline/ref=18C8F0BAFF22A788A48D377165778DA34A610AF0DE4BA766764BE37E772BBA88DB00782C0300672DDD453102A9oA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3105</Words>
  <Characters>17701</Characters>
  <Application>Microsoft Office Word</Application>
  <DocSecurity>0</DocSecurity>
  <Lines>147</Lines>
  <Paragraphs>41</Paragraphs>
  <ScaleCrop>false</ScaleCrop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2023-04-25T08:01:00Z</dcterms:created>
  <dcterms:modified xsi:type="dcterms:W3CDTF">2023-04-25T08:03:00Z</dcterms:modified>
</cp:coreProperties>
</file>