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3C4" w:rsidRDefault="00B473C4" w:rsidP="00B473C4">
      <w:pPr>
        <w:pStyle w:val="1"/>
        <w:ind w:right="141" w:firstLine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           </w:t>
      </w:r>
    </w:p>
    <w:p w:rsidR="00B473C4" w:rsidRPr="00B473C4" w:rsidRDefault="00B473C4" w:rsidP="00B473C4">
      <w:pPr>
        <w:pStyle w:val="1"/>
        <w:ind w:right="141" w:firstLine="0"/>
        <w:rPr>
          <w:rFonts w:ascii="Times New Roman" w:hAnsi="Times New Roman" w:cs="Times New Roman"/>
          <w:bCs/>
          <w:sz w:val="28"/>
        </w:rPr>
      </w:pPr>
      <w:r w:rsidRPr="00B473C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73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73C4">
        <w:rPr>
          <w:rFonts w:ascii="Times New Roman" w:hAnsi="Times New Roman" w:cs="Times New Roman"/>
          <w:bCs/>
          <w:sz w:val="28"/>
        </w:rPr>
        <w:t xml:space="preserve">Приложение </w:t>
      </w:r>
    </w:p>
    <w:p w:rsidR="00B473C4" w:rsidRPr="00CE74EB" w:rsidRDefault="00B473C4" w:rsidP="00B473C4">
      <w:pPr>
        <w:pStyle w:val="1"/>
        <w:ind w:left="4678" w:right="141" w:firstLine="0"/>
        <w:jc w:val="center"/>
        <w:rPr>
          <w:rFonts w:ascii="Times New Roman" w:hAnsi="Times New Roman" w:cs="Times New Roman"/>
          <w:bCs/>
          <w:sz w:val="28"/>
        </w:rPr>
      </w:pPr>
      <w:proofErr w:type="gramStart"/>
      <w:r w:rsidRPr="00CE74EB">
        <w:rPr>
          <w:rFonts w:ascii="Times New Roman" w:hAnsi="Times New Roman" w:cs="Times New Roman"/>
          <w:bCs/>
          <w:sz w:val="28"/>
        </w:rPr>
        <w:t>к</w:t>
      </w:r>
      <w:proofErr w:type="gramEnd"/>
      <w:r w:rsidRPr="00CE74EB">
        <w:rPr>
          <w:rFonts w:ascii="Times New Roman" w:hAnsi="Times New Roman" w:cs="Times New Roman"/>
          <w:bCs/>
          <w:sz w:val="28"/>
        </w:rPr>
        <w:t xml:space="preserve"> приказу Министерства</w:t>
      </w:r>
    </w:p>
    <w:p w:rsidR="00B473C4" w:rsidRPr="00CE74EB" w:rsidRDefault="00B473C4" w:rsidP="00B473C4">
      <w:pPr>
        <w:pStyle w:val="1"/>
        <w:ind w:left="4678" w:right="141" w:firstLine="0"/>
        <w:jc w:val="center"/>
        <w:rPr>
          <w:rFonts w:ascii="Times New Roman" w:hAnsi="Times New Roman" w:cs="Times New Roman"/>
          <w:bCs/>
          <w:sz w:val="28"/>
        </w:rPr>
      </w:pPr>
      <w:proofErr w:type="gramStart"/>
      <w:r w:rsidRPr="00CE74EB">
        <w:rPr>
          <w:rFonts w:ascii="Times New Roman" w:hAnsi="Times New Roman" w:cs="Times New Roman"/>
          <w:bCs/>
          <w:sz w:val="28"/>
        </w:rPr>
        <w:t>сельского</w:t>
      </w:r>
      <w:proofErr w:type="gramEnd"/>
      <w:r w:rsidRPr="00CE74EB">
        <w:rPr>
          <w:rFonts w:ascii="Times New Roman" w:hAnsi="Times New Roman" w:cs="Times New Roman"/>
          <w:bCs/>
          <w:sz w:val="28"/>
        </w:rPr>
        <w:t xml:space="preserve"> хозяйства и продовольствия</w:t>
      </w:r>
    </w:p>
    <w:p w:rsidR="00B473C4" w:rsidRPr="00CE74EB" w:rsidRDefault="00B473C4" w:rsidP="00B473C4">
      <w:pPr>
        <w:pStyle w:val="1"/>
        <w:ind w:left="4678" w:right="141" w:firstLine="0"/>
        <w:jc w:val="center"/>
        <w:rPr>
          <w:rFonts w:ascii="Times New Roman" w:hAnsi="Times New Roman" w:cs="Times New Roman"/>
          <w:bCs/>
          <w:sz w:val="28"/>
        </w:rPr>
      </w:pPr>
      <w:r w:rsidRPr="00CE74EB">
        <w:rPr>
          <w:rFonts w:ascii="Times New Roman" w:hAnsi="Times New Roman" w:cs="Times New Roman"/>
          <w:bCs/>
          <w:sz w:val="28"/>
        </w:rPr>
        <w:t>Республики Дагестан</w:t>
      </w:r>
    </w:p>
    <w:p w:rsidR="00B473C4" w:rsidRPr="00CE74EB" w:rsidRDefault="00B473C4" w:rsidP="00B473C4">
      <w:pPr>
        <w:pStyle w:val="1"/>
        <w:ind w:left="4678" w:right="141" w:firstLine="0"/>
        <w:jc w:val="center"/>
        <w:rPr>
          <w:rFonts w:ascii="Times New Roman" w:hAnsi="Times New Roman" w:cs="Times New Roman"/>
          <w:bCs/>
          <w:sz w:val="28"/>
        </w:rPr>
      </w:pPr>
      <w:r w:rsidRPr="00CE74EB">
        <w:rPr>
          <w:rFonts w:ascii="Times New Roman" w:hAnsi="Times New Roman" w:cs="Times New Roman"/>
          <w:bCs/>
          <w:sz w:val="28"/>
        </w:rPr>
        <w:t>от _____________ 2023 г. № _____</w:t>
      </w:r>
    </w:p>
    <w:p w:rsidR="00B473C4" w:rsidRPr="00CE74EB" w:rsidRDefault="00B473C4" w:rsidP="00B473C4">
      <w:pPr>
        <w:shd w:val="clear" w:color="auto" w:fill="FFFFFF"/>
        <w:spacing w:line="375" w:lineRule="atLeast"/>
        <w:jc w:val="right"/>
        <w:rPr>
          <w:b/>
          <w:bCs/>
          <w:color w:val="292929"/>
          <w:sz w:val="24"/>
          <w:szCs w:val="24"/>
        </w:rPr>
      </w:pPr>
    </w:p>
    <w:p w:rsidR="00B473C4" w:rsidRPr="00CE74EB" w:rsidRDefault="00B473C4" w:rsidP="00B473C4">
      <w:pPr>
        <w:shd w:val="clear" w:color="auto" w:fill="FFFFFF"/>
        <w:spacing w:line="20" w:lineRule="atLeast"/>
        <w:ind w:firstLine="567"/>
        <w:contextualSpacing/>
        <w:jc w:val="center"/>
        <w:rPr>
          <w:b/>
          <w:bCs/>
          <w:color w:val="292929"/>
          <w:szCs w:val="28"/>
        </w:rPr>
      </w:pPr>
      <w:r w:rsidRPr="00CE74EB">
        <w:rPr>
          <w:b/>
          <w:bCs/>
          <w:color w:val="292929"/>
          <w:szCs w:val="28"/>
        </w:rPr>
        <w:t>ОБЪЯВЛЕНИЕ</w:t>
      </w:r>
    </w:p>
    <w:p w:rsidR="00B473C4" w:rsidRPr="00CE74EB" w:rsidRDefault="00B473C4" w:rsidP="00B473C4">
      <w:pPr>
        <w:shd w:val="clear" w:color="auto" w:fill="FFFFFF"/>
        <w:spacing w:line="20" w:lineRule="atLeast"/>
        <w:ind w:firstLine="567"/>
        <w:contextualSpacing/>
        <w:jc w:val="center"/>
        <w:rPr>
          <w:b/>
          <w:bCs/>
          <w:color w:val="292929"/>
          <w:szCs w:val="28"/>
        </w:rPr>
      </w:pPr>
      <w:r w:rsidRPr="00CE74EB">
        <w:rPr>
          <w:b/>
          <w:bCs/>
          <w:color w:val="292929"/>
          <w:szCs w:val="28"/>
        </w:rPr>
        <w:t>о проведении отбора участников для предоставления субсидий из республиканского бюджета Республики Дагестан на обеспечение прироста объема молока сырого крупного рогатого скота, козьего и овечьего, переработанного получателями средств на пищевую продукцию</w:t>
      </w:r>
    </w:p>
    <w:p w:rsidR="00B473C4" w:rsidRPr="00CE74EB" w:rsidRDefault="00B473C4" w:rsidP="00B473C4">
      <w:pPr>
        <w:shd w:val="clear" w:color="auto" w:fill="FFFFFF"/>
        <w:spacing w:line="20" w:lineRule="atLeast"/>
        <w:ind w:firstLine="567"/>
        <w:contextualSpacing/>
        <w:jc w:val="center"/>
        <w:rPr>
          <w:b/>
          <w:bCs/>
          <w:color w:val="292929"/>
          <w:sz w:val="8"/>
          <w:szCs w:val="8"/>
        </w:rPr>
      </w:pPr>
    </w:p>
    <w:p w:rsidR="00B473C4" w:rsidRPr="00CE74EB" w:rsidRDefault="00B473C4" w:rsidP="00B473C4">
      <w:pPr>
        <w:pStyle w:val="a6"/>
        <w:numPr>
          <w:ilvl w:val="0"/>
          <w:numId w:val="1"/>
        </w:num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</w:pPr>
      <w:r w:rsidRPr="00CE74EB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Общие положения</w:t>
      </w:r>
    </w:p>
    <w:p w:rsidR="00B473C4" w:rsidRPr="00CE74EB" w:rsidRDefault="00B473C4" w:rsidP="00B473C4">
      <w:pPr>
        <w:shd w:val="clear" w:color="auto" w:fill="FFFFFF"/>
        <w:spacing w:line="20" w:lineRule="atLeast"/>
        <w:ind w:firstLine="567"/>
        <w:contextualSpacing/>
        <w:jc w:val="center"/>
        <w:rPr>
          <w:color w:val="292929"/>
          <w:sz w:val="8"/>
          <w:szCs w:val="8"/>
        </w:rPr>
      </w:pPr>
    </w:p>
    <w:p w:rsidR="00B473C4" w:rsidRPr="00CE74EB" w:rsidRDefault="00B473C4" w:rsidP="00B473C4">
      <w:pPr>
        <w:ind w:firstLine="567"/>
        <w:jc w:val="both"/>
        <w:rPr>
          <w:color w:val="292929"/>
          <w:szCs w:val="28"/>
        </w:rPr>
      </w:pPr>
      <w:r w:rsidRPr="00CE74EB">
        <w:rPr>
          <w:color w:val="292929"/>
          <w:szCs w:val="28"/>
        </w:rPr>
        <w:t>1.1.   Настоящее объявление подготовлено в целях проведения в 2023 году отбора участников для предоставления субсидий на обеспечение прироста объема молока сырого крупного рогатого скота, козьего и овечьего, переработанного на пищевую продукцию</w:t>
      </w:r>
      <w:r w:rsidRPr="00CE74EB">
        <w:rPr>
          <w:szCs w:val="28"/>
        </w:rPr>
        <w:t xml:space="preserve"> и заключения соглашений о предоставлении субсидий между участниками, прошедшими отбор и Министерством сельского хозяйства и продовольствия Республики Дагестан (далее – отбор, Министерство), в соответствии с Правилами предоставления субсидий </w:t>
      </w:r>
      <w:r w:rsidRPr="00CE74EB">
        <w:rPr>
          <w:color w:val="292929"/>
          <w:szCs w:val="28"/>
        </w:rPr>
        <w:t>из республиканского бюджета Республики Дагестан на обеспечение прироста объема молока сырого крупного рогатого скота, козьего и овечьего, переработанного получателями средств на пищевую продукцию, утвержденными постановлением Правительства Республики Дагестан от 6 мая 2022 г. № 116 (далее – Правила, субсидия).</w:t>
      </w:r>
    </w:p>
    <w:p w:rsidR="00B473C4" w:rsidRPr="00CE74EB" w:rsidRDefault="00B473C4" w:rsidP="00B473C4">
      <w:pPr>
        <w:pStyle w:val="1"/>
        <w:tabs>
          <w:tab w:val="left" w:pos="1421"/>
        </w:tabs>
        <w:ind w:right="141"/>
        <w:jc w:val="both"/>
        <w:rPr>
          <w:rFonts w:ascii="Times New Roman" w:hAnsi="Times New Roman" w:cs="Times New Roman"/>
          <w:color w:val="000000"/>
          <w:sz w:val="28"/>
          <w:lang w:bidi="ru-RU"/>
        </w:rPr>
      </w:pPr>
      <w:r w:rsidRPr="00CE74EB">
        <w:rPr>
          <w:rFonts w:ascii="Times New Roman" w:hAnsi="Times New Roman" w:cs="Times New Roman"/>
          <w:color w:val="202020"/>
          <w:sz w:val="28"/>
          <w:shd w:val="clear" w:color="auto" w:fill="FFFFFF"/>
        </w:rPr>
        <w:t xml:space="preserve">  1.2.</w:t>
      </w:r>
      <w:r w:rsidRPr="00CE74EB">
        <w:rPr>
          <w:rFonts w:ascii="Times New Roman" w:hAnsi="Times New Roman" w:cs="Times New Roman"/>
          <w:color w:val="000000"/>
          <w:sz w:val="28"/>
          <w:lang w:bidi="ru-RU"/>
        </w:rPr>
        <w:t xml:space="preserve"> Проведение отбора осуществляется </w:t>
      </w:r>
      <w:r w:rsidRPr="00CE74EB">
        <w:rPr>
          <w:rFonts w:ascii="Times New Roman" w:hAnsi="Times New Roman" w:cs="Times New Roman"/>
          <w:sz w:val="28"/>
        </w:rPr>
        <w:t xml:space="preserve">Управлением агропродовольственных рынков, переработки сельскохозяйственной продукции, проектного управления и инвестиционной политики </w:t>
      </w:r>
      <w:r w:rsidRPr="00CE74EB">
        <w:rPr>
          <w:rFonts w:ascii="Times New Roman" w:hAnsi="Times New Roman" w:cs="Times New Roman"/>
          <w:color w:val="000000"/>
          <w:sz w:val="28"/>
          <w:lang w:bidi="ru-RU"/>
        </w:rPr>
        <w:t>Министерства.</w:t>
      </w:r>
    </w:p>
    <w:p w:rsidR="00B473C4" w:rsidRPr="00CE74EB" w:rsidRDefault="00B473C4" w:rsidP="00B473C4">
      <w:pPr>
        <w:shd w:val="clear" w:color="auto" w:fill="FFFFFF"/>
        <w:spacing w:line="20" w:lineRule="atLeast"/>
        <w:ind w:firstLine="567"/>
        <w:contextualSpacing/>
        <w:jc w:val="both"/>
        <w:rPr>
          <w:color w:val="292929"/>
          <w:sz w:val="16"/>
          <w:szCs w:val="16"/>
        </w:rPr>
      </w:pPr>
    </w:p>
    <w:p w:rsidR="00B473C4" w:rsidRPr="00CE74EB" w:rsidRDefault="00B473C4" w:rsidP="00B473C4">
      <w:pPr>
        <w:pStyle w:val="a6"/>
        <w:numPr>
          <w:ilvl w:val="0"/>
          <w:numId w:val="1"/>
        </w:num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</w:pPr>
      <w:r w:rsidRPr="00CE74EB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Сроки проведения отбора, дата начала и окончания подачи заявок на участие в отборе</w:t>
      </w:r>
    </w:p>
    <w:p w:rsidR="00B473C4" w:rsidRPr="00CE74EB" w:rsidRDefault="00B473C4" w:rsidP="00B473C4">
      <w:pPr>
        <w:shd w:val="clear" w:color="auto" w:fill="FFFFFF"/>
        <w:spacing w:line="20" w:lineRule="atLeast"/>
        <w:ind w:firstLine="567"/>
        <w:contextualSpacing/>
        <w:jc w:val="center"/>
        <w:rPr>
          <w:b/>
          <w:bCs/>
          <w:color w:val="292929"/>
          <w:sz w:val="8"/>
          <w:szCs w:val="8"/>
        </w:rPr>
      </w:pPr>
    </w:p>
    <w:p w:rsidR="00B473C4" w:rsidRPr="00CE74EB" w:rsidRDefault="00B473C4" w:rsidP="00B473C4">
      <w:pPr>
        <w:widowControl w:val="0"/>
        <w:ind w:right="141" w:firstLine="720"/>
        <w:jc w:val="both"/>
        <w:rPr>
          <w:color w:val="000000"/>
          <w:szCs w:val="28"/>
          <w:lang w:bidi="ru-RU"/>
        </w:rPr>
      </w:pPr>
      <w:r w:rsidRPr="00CE74EB">
        <w:rPr>
          <w:color w:val="000000"/>
          <w:szCs w:val="28"/>
          <w:lang w:bidi="ru-RU"/>
        </w:rPr>
        <w:t>Отбор проводится в 2023 году в следующие сроки: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2"/>
        <w:gridCol w:w="4783"/>
      </w:tblGrid>
      <w:tr w:rsidR="00B473C4" w:rsidRPr="00CE74EB" w:rsidTr="005A2CD7">
        <w:tc>
          <w:tcPr>
            <w:tcW w:w="4782" w:type="dxa"/>
          </w:tcPr>
          <w:p w:rsidR="00B473C4" w:rsidRPr="00CE74EB" w:rsidRDefault="00B473C4" w:rsidP="005A2CD7">
            <w:pPr>
              <w:ind w:right="141"/>
              <w:jc w:val="both"/>
              <w:rPr>
                <w:color w:val="000000"/>
                <w:szCs w:val="28"/>
              </w:rPr>
            </w:pPr>
            <w:r w:rsidRPr="00CE74EB">
              <w:rPr>
                <w:color w:val="000000"/>
                <w:szCs w:val="28"/>
              </w:rPr>
              <w:t>Дата и время начала подачи заявок на участие в отборе</w:t>
            </w:r>
          </w:p>
        </w:tc>
        <w:tc>
          <w:tcPr>
            <w:tcW w:w="4783" w:type="dxa"/>
          </w:tcPr>
          <w:p w:rsidR="00B473C4" w:rsidRPr="00CE74EB" w:rsidRDefault="00B473C4" w:rsidP="005A2CD7">
            <w:pPr>
              <w:ind w:right="141"/>
              <w:rPr>
                <w:color w:val="000000"/>
                <w:szCs w:val="28"/>
              </w:rPr>
            </w:pPr>
            <w:r w:rsidRPr="00CE74EB">
              <w:rPr>
                <w:color w:val="000000"/>
                <w:szCs w:val="28"/>
              </w:rPr>
              <w:t>12 апреля 2023 г.</w:t>
            </w:r>
          </w:p>
          <w:p w:rsidR="00B473C4" w:rsidRPr="00CE74EB" w:rsidRDefault="00B473C4" w:rsidP="005A2CD7">
            <w:pPr>
              <w:ind w:right="141"/>
              <w:jc w:val="both"/>
              <w:rPr>
                <w:color w:val="000000"/>
                <w:szCs w:val="28"/>
              </w:rPr>
            </w:pPr>
            <w:r w:rsidRPr="00CE74EB">
              <w:rPr>
                <w:color w:val="000000"/>
                <w:szCs w:val="28"/>
              </w:rPr>
              <w:t>10:00 ч. (по московскому времени)</w:t>
            </w:r>
          </w:p>
        </w:tc>
      </w:tr>
      <w:tr w:rsidR="00B473C4" w:rsidRPr="00CE74EB" w:rsidTr="005A2CD7">
        <w:tc>
          <w:tcPr>
            <w:tcW w:w="4782" w:type="dxa"/>
          </w:tcPr>
          <w:p w:rsidR="00B473C4" w:rsidRPr="00CE74EB" w:rsidRDefault="00B473C4" w:rsidP="005A2CD7">
            <w:pPr>
              <w:ind w:right="141"/>
              <w:jc w:val="both"/>
              <w:rPr>
                <w:color w:val="000000"/>
                <w:szCs w:val="28"/>
              </w:rPr>
            </w:pPr>
            <w:r w:rsidRPr="00CE74EB">
              <w:rPr>
                <w:color w:val="000000"/>
                <w:szCs w:val="28"/>
              </w:rPr>
              <w:t>Дата и время окончания подачи заявок на участие в отборе</w:t>
            </w:r>
          </w:p>
        </w:tc>
        <w:tc>
          <w:tcPr>
            <w:tcW w:w="4783" w:type="dxa"/>
          </w:tcPr>
          <w:p w:rsidR="00B473C4" w:rsidRPr="00CE74EB" w:rsidRDefault="00B473C4" w:rsidP="005A2CD7">
            <w:pPr>
              <w:ind w:right="141"/>
              <w:rPr>
                <w:color w:val="000000"/>
                <w:szCs w:val="28"/>
              </w:rPr>
            </w:pPr>
            <w:r w:rsidRPr="00CE74EB">
              <w:rPr>
                <w:color w:val="000000"/>
                <w:szCs w:val="28"/>
              </w:rPr>
              <w:t>24 апреля 2023 г.</w:t>
            </w:r>
          </w:p>
          <w:p w:rsidR="00B473C4" w:rsidRPr="00CE74EB" w:rsidRDefault="00B473C4" w:rsidP="005A2CD7">
            <w:pPr>
              <w:ind w:right="141"/>
              <w:jc w:val="both"/>
              <w:rPr>
                <w:color w:val="000000"/>
                <w:szCs w:val="28"/>
              </w:rPr>
            </w:pPr>
            <w:r w:rsidRPr="00CE74EB">
              <w:rPr>
                <w:color w:val="000000"/>
                <w:szCs w:val="28"/>
              </w:rPr>
              <w:t>17:00 ч. (по московскому времени)</w:t>
            </w:r>
          </w:p>
        </w:tc>
      </w:tr>
    </w:tbl>
    <w:p w:rsidR="00B473C4" w:rsidRPr="00CE74EB" w:rsidRDefault="00B473C4" w:rsidP="00B473C4">
      <w:pPr>
        <w:shd w:val="clear" w:color="auto" w:fill="FFFFFF"/>
        <w:spacing w:line="20" w:lineRule="atLeast"/>
        <w:ind w:firstLine="567"/>
        <w:contextualSpacing/>
        <w:jc w:val="center"/>
        <w:rPr>
          <w:color w:val="292929"/>
          <w:sz w:val="16"/>
          <w:szCs w:val="16"/>
        </w:rPr>
      </w:pPr>
    </w:p>
    <w:p w:rsidR="00B473C4" w:rsidRPr="00CE74EB" w:rsidRDefault="00B473C4" w:rsidP="00B473C4">
      <w:pPr>
        <w:pStyle w:val="a6"/>
        <w:numPr>
          <w:ilvl w:val="0"/>
          <w:numId w:val="1"/>
        </w:num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</w:pPr>
      <w:r w:rsidRPr="00CE74EB"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  <w:t>Наименование, место нахождения, почтовый адрес, адрес электронной почты Министерства</w:t>
      </w:r>
    </w:p>
    <w:p w:rsidR="00B473C4" w:rsidRPr="00CE74EB" w:rsidRDefault="00B473C4" w:rsidP="00B473C4">
      <w:pPr>
        <w:shd w:val="clear" w:color="auto" w:fill="FFFFFF"/>
        <w:spacing w:line="20" w:lineRule="atLeast"/>
        <w:ind w:firstLine="567"/>
        <w:contextualSpacing/>
        <w:jc w:val="center"/>
        <w:rPr>
          <w:b/>
          <w:bCs/>
          <w:color w:val="292929"/>
          <w:sz w:val="8"/>
          <w:szCs w:val="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42"/>
        <w:gridCol w:w="4746"/>
      </w:tblGrid>
      <w:tr w:rsidR="00B473C4" w:rsidRPr="00CE74EB" w:rsidTr="005A2CD7">
        <w:tc>
          <w:tcPr>
            <w:tcW w:w="4742" w:type="dxa"/>
          </w:tcPr>
          <w:p w:rsidR="00B473C4" w:rsidRPr="00CE74EB" w:rsidRDefault="00B473C4" w:rsidP="005A2CD7">
            <w:pPr>
              <w:tabs>
                <w:tab w:val="left" w:pos="284"/>
              </w:tabs>
              <w:ind w:right="141"/>
              <w:rPr>
                <w:color w:val="000000"/>
                <w:szCs w:val="28"/>
              </w:rPr>
            </w:pPr>
            <w:r w:rsidRPr="00CE74EB">
              <w:rPr>
                <w:color w:val="000000"/>
                <w:szCs w:val="28"/>
              </w:rPr>
              <w:t>Наименование</w:t>
            </w:r>
          </w:p>
        </w:tc>
        <w:tc>
          <w:tcPr>
            <w:tcW w:w="4746" w:type="dxa"/>
            <w:vAlign w:val="bottom"/>
          </w:tcPr>
          <w:p w:rsidR="00B473C4" w:rsidRPr="00CE74EB" w:rsidRDefault="00B473C4" w:rsidP="005A2CD7">
            <w:pPr>
              <w:ind w:right="141"/>
              <w:rPr>
                <w:color w:val="000000"/>
                <w:szCs w:val="28"/>
              </w:rPr>
            </w:pPr>
            <w:r w:rsidRPr="00CE74EB">
              <w:rPr>
                <w:color w:val="000000"/>
                <w:szCs w:val="28"/>
              </w:rPr>
              <w:t>Министерство сельского хозяйства и продовольствия Республики Дагестан</w:t>
            </w:r>
          </w:p>
        </w:tc>
      </w:tr>
      <w:tr w:rsidR="00B473C4" w:rsidRPr="00CE74EB" w:rsidTr="005A2CD7">
        <w:tc>
          <w:tcPr>
            <w:tcW w:w="4742" w:type="dxa"/>
          </w:tcPr>
          <w:p w:rsidR="00B473C4" w:rsidRPr="00CE74EB" w:rsidRDefault="00B473C4" w:rsidP="005A2CD7">
            <w:pPr>
              <w:tabs>
                <w:tab w:val="left" w:pos="284"/>
              </w:tabs>
              <w:ind w:right="141"/>
              <w:rPr>
                <w:color w:val="000000"/>
                <w:szCs w:val="28"/>
              </w:rPr>
            </w:pPr>
            <w:r w:rsidRPr="00CE74EB">
              <w:rPr>
                <w:color w:val="000000"/>
                <w:szCs w:val="28"/>
              </w:rPr>
              <w:t>Место нахождение и почтовый адрес для подачи заявок на отбор</w:t>
            </w:r>
          </w:p>
        </w:tc>
        <w:tc>
          <w:tcPr>
            <w:tcW w:w="4746" w:type="dxa"/>
          </w:tcPr>
          <w:p w:rsidR="00B473C4" w:rsidRPr="00CE74EB" w:rsidRDefault="00B473C4" w:rsidP="005A2CD7">
            <w:pPr>
              <w:tabs>
                <w:tab w:val="left" w:pos="284"/>
              </w:tabs>
              <w:ind w:right="141"/>
              <w:rPr>
                <w:color w:val="000000"/>
                <w:szCs w:val="28"/>
              </w:rPr>
            </w:pPr>
            <w:r w:rsidRPr="00CE74EB">
              <w:rPr>
                <w:color w:val="000000"/>
                <w:szCs w:val="28"/>
              </w:rPr>
              <w:t xml:space="preserve">367911, Республика Дагестан, </w:t>
            </w:r>
          </w:p>
          <w:p w:rsidR="00B473C4" w:rsidRPr="00CE74EB" w:rsidRDefault="00B473C4" w:rsidP="005A2CD7">
            <w:pPr>
              <w:tabs>
                <w:tab w:val="left" w:pos="284"/>
              </w:tabs>
              <w:ind w:right="141"/>
              <w:rPr>
                <w:color w:val="000000"/>
                <w:szCs w:val="28"/>
              </w:rPr>
            </w:pPr>
            <w:r w:rsidRPr="00CE74EB">
              <w:rPr>
                <w:color w:val="000000"/>
                <w:szCs w:val="28"/>
              </w:rPr>
              <w:t xml:space="preserve">г. Махачкала, пос. Новый </w:t>
            </w:r>
            <w:proofErr w:type="spellStart"/>
            <w:r w:rsidRPr="00CE74EB">
              <w:rPr>
                <w:color w:val="000000"/>
                <w:szCs w:val="28"/>
              </w:rPr>
              <w:t>Хушет</w:t>
            </w:r>
            <w:proofErr w:type="spellEnd"/>
            <w:r w:rsidRPr="00CE74EB">
              <w:rPr>
                <w:color w:val="000000"/>
                <w:szCs w:val="28"/>
              </w:rPr>
              <w:t xml:space="preserve">, </w:t>
            </w:r>
            <w:proofErr w:type="spellStart"/>
            <w:r w:rsidRPr="00CE74EB">
              <w:rPr>
                <w:color w:val="000000"/>
                <w:szCs w:val="28"/>
              </w:rPr>
              <w:t>мкр</w:t>
            </w:r>
            <w:proofErr w:type="spellEnd"/>
            <w:r w:rsidRPr="00CE74EB">
              <w:rPr>
                <w:color w:val="000000"/>
                <w:szCs w:val="28"/>
              </w:rPr>
              <w:t>. Ветеран</w:t>
            </w:r>
          </w:p>
        </w:tc>
      </w:tr>
      <w:tr w:rsidR="00B473C4" w:rsidRPr="00CE74EB" w:rsidTr="005A2CD7">
        <w:tc>
          <w:tcPr>
            <w:tcW w:w="4742" w:type="dxa"/>
          </w:tcPr>
          <w:p w:rsidR="00B473C4" w:rsidRPr="00CE74EB" w:rsidRDefault="00B473C4" w:rsidP="005A2CD7">
            <w:pPr>
              <w:tabs>
                <w:tab w:val="left" w:pos="284"/>
              </w:tabs>
              <w:ind w:right="141"/>
              <w:rPr>
                <w:color w:val="000000"/>
                <w:szCs w:val="28"/>
              </w:rPr>
            </w:pPr>
            <w:r w:rsidRPr="00CE74EB">
              <w:rPr>
                <w:color w:val="000000"/>
                <w:szCs w:val="28"/>
              </w:rPr>
              <w:t>Адрес электронной почты</w:t>
            </w:r>
          </w:p>
        </w:tc>
        <w:tc>
          <w:tcPr>
            <w:tcW w:w="4746" w:type="dxa"/>
          </w:tcPr>
          <w:p w:rsidR="00B473C4" w:rsidRPr="00CE74EB" w:rsidRDefault="00B473C4" w:rsidP="005A2CD7">
            <w:pPr>
              <w:tabs>
                <w:tab w:val="left" w:pos="284"/>
              </w:tabs>
              <w:ind w:right="141"/>
              <w:rPr>
                <w:color w:val="000000"/>
                <w:szCs w:val="28"/>
                <w:lang w:val="en-US"/>
              </w:rPr>
            </w:pPr>
            <w:r w:rsidRPr="00CE74EB">
              <w:rPr>
                <w:color w:val="000000"/>
                <w:szCs w:val="28"/>
                <w:lang w:val="en-US"/>
              </w:rPr>
              <w:t>mcxrd@mail.ru</w:t>
            </w:r>
          </w:p>
        </w:tc>
      </w:tr>
    </w:tbl>
    <w:p w:rsidR="00B473C4" w:rsidRPr="00CE74EB" w:rsidRDefault="00B473C4" w:rsidP="00B473C4">
      <w:pPr>
        <w:shd w:val="clear" w:color="auto" w:fill="FFFFFF"/>
        <w:spacing w:line="20" w:lineRule="atLeast"/>
        <w:ind w:firstLine="567"/>
        <w:contextualSpacing/>
        <w:jc w:val="both"/>
        <w:rPr>
          <w:color w:val="292929"/>
          <w:sz w:val="16"/>
          <w:szCs w:val="16"/>
        </w:rPr>
      </w:pPr>
    </w:p>
    <w:p w:rsidR="00B473C4" w:rsidRPr="00CE74EB" w:rsidRDefault="00B473C4" w:rsidP="00B473C4">
      <w:pPr>
        <w:shd w:val="clear" w:color="auto" w:fill="FFFFFF"/>
        <w:spacing w:line="20" w:lineRule="atLeast"/>
        <w:ind w:firstLine="567"/>
        <w:contextualSpacing/>
        <w:jc w:val="center"/>
        <w:rPr>
          <w:color w:val="292929"/>
          <w:szCs w:val="28"/>
        </w:rPr>
      </w:pPr>
    </w:p>
    <w:p w:rsidR="00B473C4" w:rsidRPr="00CE74EB" w:rsidRDefault="00B473C4" w:rsidP="00B473C4">
      <w:pPr>
        <w:shd w:val="clear" w:color="auto" w:fill="FFFFFF"/>
        <w:spacing w:line="20" w:lineRule="atLeast"/>
        <w:ind w:firstLine="567"/>
        <w:contextualSpacing/>
        <w:jc w:val="both"/>
        <w:rPr>
          <w:color w:val="292929"/>
          <w:szCs w:val="28"/>
        </w:rPr>
      </w:pPr>
    </w:p>
    <w:p w:rsidR="00B473C4" w:rsidRPr="00A611F6" w:rsidRDefault="00B473C4" w:rsidP="00A611F6">
      <w:pPr>
        <w:pStyle w:val="a6"/>
        <w:numPr>
          <w:ilvl w:val="0"/>
          <w:numId w:val="1"/>
        </w:numPr>
        <w:shd w:val="clear" w:color="auto" w:fill="FFFFFF"/>
        <w:spacing w:line="20" w:lineRule="atLeast"/>
        <w:jc w:val="center"/>
        <w:rPr>
          <w:rFonts w:ascii="Times New Roman" w:hAnsi="Times New Roman" w:cs="Times New Roman"/>
          <w:b/>
          <w:bCs/>
          <w:color w:val="292929"/>
          <w:sz w:val="28"/>
          <w:szCs w:val="28"/>
        </w:rPr>
      </w:pPr>
      <w:r w:rsidRPr="00A611F6">
        <w:rPr>
          <w:rFonts w:ascii="Times New Roman" w:hAnsi="Times New Roman" w:cs="Times New Roman"/>
          <w:b/>
          <w:bCs/>
          <w:color w:val="292929"/>
          <w:sz w:val="28"/>
          <w:szCs w:val="28"/>
        </w:rPr>
        <w:lastRenderedPageBreak/>
        <w:t>Результат предоставления субсидии</w:t>
      </w:r>
    </w:p>
    <w:p w:rsidR="00B473C4" w:rsidRPr="00CE74EB" w:rsidRDefault="00B473C4" w:rsidP="00B473C4">
      <w:pPr>
        <w:shd w:val="clear" w:color="auto" w:fill="FFFFFF"/>
        <w:spacing w:line="20" w:lineRule="atLeast"/>
        <w:ind w:firstLine="567"/>
        <w:contextualSpacing/>
        <w:jc w:val="center"/>
        <w:rPr>
          <w:color w:val="292929"/>
          <w:sz w:val="16"/>
          <w:szCs w:val="16"/>
        </w:rPr>
      </w:pPr>
    </w:p>
    <w:p w:rsidR="00B473C4" w:rsidRPr="00CE74EB" w:rsidRDefault="00B473C4" w:rsidP="00B473C4">
      <w:pPr>
        <w:shd w:val="clear" w:color="auto" w:fill="FFFFFF"/>
        <w:spacing w:line="20" w:lineRule="atLeast"/>
        <w:ind w:firstLine="567"/>
        <w:contextualSpacing/>
        <w:jc w:val="both"/>
        <w:rPr>
          <w:rFonts w:eastAsia="Calibri"/>
          <w:szCs w:val="28"/>
        </w:rPr>
      </w:pPr>
      <w:r w:rsidRPr="00CE74EB">
        <w:rPr>
          <w:rFonts w:eastAsia="Calibri"/>
          <w:szCs w:val="28"/>
        </w:rPr>
        <w:t>Результатом предоставления субсидии является прирост объема молока, переработанного получателями средств на пищевую продукцию, на 31 декабря года предоставления субсидий по отношению к среднему за 5 лет, предшествующих году предоставления заявки.</w:t>
      </w:r>
    </w:p>
    <w:p w:rsidR="00B473C4" w:rsidRPr="00CE74EB" w:rsidRDefault="00B473C4" w:rsidP="00B473C4">
      <w:pPr>
        <w:shd w:val="clear" w:color="auto" w:fill="FFFFFF"/>
        <w:spacing w:line="20" w:lineRule="atLeast"/>
        <w:contextualSpacing/>
        <w:rPr>
          <w:b/>
          <w:bCs/>
          <w:color w:val="292929"/>
          <w:szCs w:val="28"/>
        </w:rPr>
      </w:pPr>
    </w:p>
    <w:p w:rsidR="00B473C4" w:rsidRPr="00CE74EB" w:rsidRDefault="00B473C4" w:rsidP="00A611F6">
      <w:pPr>
        <w:pStyle w:val="a6"/>
        <w:numPr>
          <w:ilvl w:val="0"/>
          <w:numId w:val="1"/>
        </w:numPr>
        <w:shd w:val="clear" w:color="auto" w:fill="FFFFFF"/>
        <w:spacing w:line="20" w:lineRule="atLeast"/>
        <w:jc w:val="center"/>
        <w:rPr>
          <w:rFonts w:ascii="Times New Roman" w:hAnsi="Times New Roman" w:cs="Times New Roman"/>
          <w:b/>
          <w:bCs/>
          <w:color w:val="292929"/>
          <w:sz w:val="28"/>
          <w:szCs w:val="28"/>
        </w:rPr>
      </w:pPr>
      <w:r w:rsidRPr="00CE74EB">
        <w:rPr>
          <w:rFonts w:ascii="Times New Roman" w:hAnsi="Times New Roman" w:cs="Times New Roman"/>
          <w:b/>
          <w:bCs/>
          <w:color w:val="292929"/>
          <w:sz w:val="28"/>
          <w:szCs w:val="28"/>
        </w:rPr>
        <w:t>Требования к участникам отбора и перечень документов, представляемых участниками отбора для подтверждения их соответствия указанным требованиям</w:t>
      </w:r>
    </w:p>
    <w:p w:rsidR="00B473C4" w:rsidRPr="00CE74EB" w:rsidRDefault="00B473C4" w:rsidP="00B473C4">
      <w:pPr>
        <w:shd w:val="clear" w:color="auto" w:fill="FFFFFF"/>
        <w:spacing w:line="20" w:lineRule="atLeast"/>
        <w:ind w:firstLine="567"/>
        <w:contextualSpacing/>
        <w:jc w:val="center"/>
        <w:rPr>
          <w:color w:val="292929"/>
          <w:sz w:val="16"/>
          <w:szCs w:val="16"/>
        </w:rPr>
      </w:pPr>
    </w:p>
    <w:p w:rsidR="00B473C4" w:rsidRPr="00CE74EB" w:rsidRDefault="00B473C4" w:rsidP="00B473C4">
      <w:pPr>
        <w:jc w:val="both"/>
        <w:rPr>
          <w:rFonts w:eastAsia="Calibri"/>
        </w:rPr>
      </w:pPr>
      <w:r w:rsidRPr="00CE74EB">
        <w:rPr>
          <w:rFonts w:eastAsia="Calibri"/>
        </w:rPr>
        <w:t xml:space="preserve">        5.1. Требования, которым должен соответствовать участник отбора по состоянию на дату не ранее чем за 30 календарных дней до даты обращения за предоставлением субсидии:</w:t>
      </w:r>
    </w:p>
    <w:p w:rsidR="00B473C4" w:rsidRPr="00CE74EB" w:rsidRDefault="00B473C4" w:rsidP="00B473C4">
      <w:pPr>
        <w:spacing w:line="20" w:lineRule="atLeast"/>
        <w:ind w:firstLine="567"/>
        <w:contextualSpacing/>
        <w:jc w:val="both"/>
        <w:rPr>
          <w:rFonts w:eastAsia="Calibri"/>
          <w:szCs w:val="28"/>
        </w:rPr>
      </w:pPr>
      <w:r w:rsidRPr="00CE74EB">
        <w:rPr>
          <w:rFonts w:eastAsia="Calibri"/>
          <w:szCs w:val="28"/>
        </w:rPr>
        <w:t xml:space="preserve">а) </w:t>
      </w:r>
      <w:r w:rsidRPr="00CE74EB">
        <w:rPr>
          <w:szCs w:val="28"/>
          <w:shd w:val="clear" w:color="auto" w:fill="FFFFFF"/>
        </w:rPr>
        <w:t>участник отбора не должен являться иностранным юридическим лицом, в том числе местом регистрации которого является государство или территория, включенные утверждаемые Министерством финансов Российской Федерации перечень государств и территорий, используемых для промежуточного «офшорного»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российского юридического лица не учитывается прямое и (или) косвенное участие офшорных компаний в капитале публичного акционерного общества (в том числе со статусом международной компании), акции которого обращаются на организационных торгах в Российской Федерации, а также косвенное участие этих офшорных компаний в капитале других российских юридических лиц, реализованное через участие в капитале указанного публичного акционерного общества</w:t>
      </w:r>
      <w:r w:rsidRPr="00CE74EB">
        <w:rPr>
          <w:rFonts w:eastAsia="Calibri"/>
          <w:szCs w:val="28"/>
        </w:rPr>
        <w:t>;</w:t>
      </w:r>
    </w:p>
    <w:p w:rsidR="00B473C4" w:rsidRPr="00CE74EB" w:rsidRDefault="00B473C4" w:rsidP="00B473C4">
      <w:pPr>
        <w:spacing w:line="20" w:lineRule="atLeast"/>
        <w:ind w:firstLine="567"/>
        <w:contextualSpacing/>
        <w:jc w:val="both"/>
        <w:rPr>
          <w:rFonts w:eastAsia="Calibri"/>
          <w:szCs w:val="28"/>
        </w:rPr>
      </w:pPr>
      <w:r w:rsidRPr="00CE74EB">
        <w:rPr>
          <w:rFonts w:eastAsia="Calibri"/>
          <w:szCs w:val="28"/>
        </w:rPr>
        <w:t>б)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473C4" w:rsidRPr="00CE74EB" w:rsidRDefault="00B473C4" w:rsidP="00B473C4">
      <w:pPr>
        <w:spacing w:line="20" w:lineRule="atLeast"/>
        <w:ind w:firstLine="567"/>
        <w:contextualSpacing/>
        <w:jc w:val="both"/>
        <w:rPr>
          <w:rFonts w:eastAsia="Calibri"/>
          <w:szCs w:val="28"/>
        </w:rPr>
      </w:pPr>
      <w:r w:rsidRPr="00CE74EB">
        <w:rPr>
          <w:rFonts w:eastAsia="Calibri"/>
          <w:szCs w:val="28"/>
        </w:rPr>
        <w:t>в) у участника отбора должна отсутствовать просроченная задолженность по возврату в республиканский бюджет Республики Дагестан субсидий, бюджетных инвестиций, предоставленных в том числе в соответствии с иными правовыми актами, и иная просроченная (неурегулированная) задолженность перед республиканским бюджетом Республики Дагестан;</w:t>
      </w:r>
    </w:p>
    <w:p w:rsidR="00B473C4" w:rsidRPr="00CE74EB" w:rsidRDefault="00B473C4" w:rsidP="00B473C4">
      <w:pPr>
        <w:spacing w:line="20" w:lineRule="atLeast"/>
        <w:ind w:firstLine="567"/>
        <w:contextualSpacing/>
        <w:jc w:val="both"/>
        <w:rPr>
          <w:rFonts w:eastAsia="Calibri"/>
          <w:szCs w:val="28"/>
        </w:rPr>
      </w:pPr>
      <w:r w:rsidRPr="00CE74EB">
        <w:rPr>
          <w:rFonts w:eastAsia="Calibri"/>
          <w:szCs w:val="28"/>
        </w:rPr>
        <w:t xml:space="preserve">г) участники отбора –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их деятельность не приостановлена в порядке, предусмотренном законодательством Российской Федерации, а участники отбора – индивидуальные предприниматели </w:t>
      </w:r>
      <w:r w:rsidRPr="00CE74EB">
        <w:rPr>
          <w:rFonts w:eastAsia="Calibri"/>
          <w:szCs w:val="28"/>
        </w:rPr>
        <w:lastRenderedPageBreak/>
        <w:t>не должны прекратить деятельность в качестве индивидуального предпринимателя;</w:t>
      </w:r>
    </w:p>
    <w:p w:rsidR="00B473C4" w:rsidRPr="00CE74EB" w:rsidRDefault="00B473C4" w:rsidP="00B473C4">
      <w:pPr>
        <w:spacing w:line="20" w:lineRule="atLeast"/>
        <w:ind w:firstLine="567"/>
        <w:contextualSpacing/>
        <w:jc w:val="both"/>
        <w:rPr>
          <w:rFonts w:eastAsia="Calibri"/>
          <w:szCs w:val="28"/>
        </w:rPr>
      </w:pPr>
      <w:r w:rsidRPr="00CE74EB">
        <w:rPr>
          <w:rFonts w:eastAsia="Calibri"/>
          <w:szCs w:val="28"/>
        </w:rPr>
        <w:t>д) участник отбора не должен получать средства из республиканского бюджета Республики Дагестан в соответствии с иными нормативными правовыми актами на цели, указанные в пункте 3 Правил;</w:t>
      </w:r>
    </w:p>
    <w:p w:rsidR="00B473C4" w:rsidRPr="00CE74EB" w:rsidRDefault="00B473C4" w:rsidP="00B473C4">
      <w:pPr>
        <w:spacing w:line="20" w:lineRule="atLeast"/>
        <w:ind w:firstLine="567"/>
        <w:contextualSpacing/>
        <w:jc w:val="both"/>
        <w:rPr>
          <w:rFonts w:eastAsia="Calibri"/>
          <w:szCs w:val="28"/>
        </w:rPr>
      </w:pPr>
      <w:r w:rsidRPr="00CE74EB">
        <w:rPr>
          <w:rFonts w:eastAsia="Calibri"/>
          <w:szCs w:val="28"/>
        </w:rPr>
        <w:t>е) в реестре дисквалифицированных лиц должны отсутствовать сведения о дисквалифицированных: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– производителе товаров, работ, услуг, являющихся участниками отбора;</w:t>
      </w:r>
    </w:p>
    <w:p w:rsidR="00B473C4" w:rsidRPr="00CE74EB" w:rsidRDefault="00B473C4" w:rsidP="00B473C4">
      <w:pPr>
        <w:spacing w:line="20" w:lineRule="atLeast"/>
        <w:ind w:firstLine="567"/>
        <w:contextualSpacing/>
        <w:jc w:val="both"/>
        <w:rPr>
          <w:rFonts w:eastAsia="Calibri"/>
          <w:szCs w:val="28"/>
        </w:rPr>
      </w:pPr>
      <w:r w:rsidRPr="00CE74EB">
        <w:rPr>
          <w:rFonts w:eastAsia="Calibri"/>
          <w:szCs w:val="28"/>
        </w:rPr>
        <w:t xml:space="preserve">ж) </w:t>
      </w:r>
      <w:r w:rsidRPr="00CE74EB">
        <w:rPr>
          <w:szCs w:val="28"/>
          <w:shd w:val="clear" w:color="auto" w:fill="FFFFFF"/>
        </w:rPr>
        <w:t>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B473C4" w:rsidRPr="00CE74EB" w:rsidRDefault="00B473C4" w:rsidP="00B473C4">
      <w:pPr>
        <w:spacing w:line="20" w:lineRule="atLeast"/>
        <w:ind w:firstLine="567"/>
        <w:contextualSpacing/>
        <w:jc w:val="both"/>
        <w:rPr>
          <w:rFonts w:eastAsia="Calibri"/>
          <w:szCs w:val="28"/>
        </w:rPr>
      </w:pPr>
      <w:r w:rsidRPr="00CE74EB">
        <w:rPr>
          <w:rFonts w:eastAsia="Calibri"/>
          <w:szCs w:val="28"/>
        </w:rPr>
        <w:t xml:space="preserve">з) иные требования к участникам отбора: </w:t>
      </w:r>
    </w:p>
    <w:p w:rsidR="00B473C4" w:rsidRPr="00CE74EB" w:rsidRDefault="00B473C4" w:rsidP="00B473C4">
      <w:pPr>
        <w:spacing w:line="20" w:lineRule="atLeast"/>
        <w:ind w:firstLine="567"/>
        <w:contextualSpacing/>
        <w:jc w:val="both"/>
        <w:rPr>
          <w:szCs w:val="28"/>
          <w:shd w:val="clear" w:color="auto" w:fill="FFFFFF"/>
        </w:rPr>
      </w:pPr>
      <w:proofErr w:type="gramStart"/>
      <w:r w:rsidRPr="00CE74EB">
        <w:rPr>
          <w:rFonts w:eastAsia="Calibri"/>
          <w:szCs w:val="28"/>
        </w:rPr>
        <w:t>осуществление</w:t>
      </w:r>
      <w:proofErr w:type="gramEnd"/>
      <w:r w:rsidRPr="00CE74EB">
        <w:rPr>
          <w:rFonts w:eastAsia="Calibri"/>
          <w:szCs w:val="28"/>
        </w:rPr>
        <w:t xml:space="preserve"> производственной деятельности по переработке молока на пищевую продукцию;</w:t>
      </w:r>
    </w:p>
    <w:p w:rsidR="00B473C4" w:rsidRPr="00CE74EB" w:rsidRDefault="00B473C4" w:rsidP="00B473C4">
      <w:pPr>
        <w:spacing w:line="20" w:lineRule="atLeast"/>
        <w:ind w:firstLine="567"/>
        <w:contextualSpacing/>
        <w:jc w:val="both"/>
        <w:rPr>
          <w:rFonts w:eastAsia="Calibri"/>
          <w:szCs w:val="28"/>
        </w:rPr>
      </w:pPr>
      <w:proofErr w:type="gramStart"/>
      <w:r w:rsidRPr="00CE74EB">
        <w:rPr>
          <w:rFonts w:eastAsia="Calibri"/>
          <w:szCs w:val="28"/>
        </w:rPr>
        <w:t>прирост</w:t>
      </w:r>
      <w:proofErr w:type="gramEnd"/>
      <w:r w:rsidRPr="00CE74EB">
        <w:rPr>
          <w:rFonts w:eastAsia="Calibri"/>
          <w:szCs w:val="28"/>
        </w:rPr>
        <w:t xml:space="preserve"> объема молока, переработанного на пищевую продукцию, за отчетный год по отношению к среднему за 5 лет, предшествующих отчетному финансовому году;</w:t>
      </w:r>
    </w:p>
    <w:p w:rsidR="00B473C4" w:rsidRPr="00CE74EB" w:rsidRDefault="00B473C4" w:rsidP="00B473C4">
      <w:pPr>
        <w:spacing w:line="20" w:lineRule="atLeast"/>
        <w:ind w:firstLine="567"/>
        <w:contextualSpacing/>
        <w:jc w:val="both"/>
        <w:rPr>
          <w:rFonts w:eastAsia="Calibri"/>
          <w:szCs w:val="28"/>
        </w:rPr>
      </w:pPr>
      <w:proofErr w:type="gramStart"/>
      <w:r w:rsidRPr="00CE74EB">
        <w:rPr>
          <w:rFonts w:eastAsia="Calibri"/>
          <w:szCs w:val="28"/>
        </w:rPr>
        <w:t>отсутствие</w:t>
      </w:r>
      <w:proofErr w:type="gramEnd"/>
      <w:r w:rsidRPr="00CE74EB">
        <w:rPr>
          <w:rFonts w:eastAsia="Calibri"/>
          <w:szCs w:val="28"/>
        </w:rPr>
        <w:t xml:space="preserve"> в отчетном финансовом году случаев привлечения к ответственности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постановлением Правительства Российской Федерации от 16 сентября 2020 г. № 1479 «Об утверждении Правил противопожарного режима в Российской Федерации»; </w:t>
      </w:r>
    </w:p>
    <w:p w:rsidR="00B473C4" w:rsidRPr="00CE74EB" w:rsidRDefault="00B473C4" w:rsidP="00B473C4">
      <w:pPr>
        <w:spacing w:before="100" w:beforeAutospacing="1" w:after="100" w:afterAutospacing="1" w:line="20" w:lineRule="atLeast"/>
        <w:ind w:firstLine="567"/>
        <w:contextualSpacing/>
        <w:jc w:val="both"/>
        <w:rPr>
          <w:rFonts w:eastAsia="HiddenHorzOCR"/>
          <w:szCs w:val="28"/>
        </w:rPr>
      </w:pPr>
      <w:proofErr w:type="gramStart"/>
      <w:r w:rsidRPr="00CE74EB">
        <w:rPr>
          <w:rFonts w:eastAsia="HiddenHorzOCR"/>
          <w:szCs w:val="28"/>
        </w:rPr>
        <w:t>наличие</w:t>
      </w:r>
      <w:proofErr w:type="gramEnd"/>
      <w:r w:rsidRPr="00CE74EB">
        <w:rPr>
          <w:rFonts w:eastAsia="HiddenHorzOCR"/>
          <w:szCs w:val="28"/>
        </w:rPr>
        <w:t xml:space="preserve"> у участника отбора регистрации в федеральной государственной информационной системе в области ветеринарии «Меркурий» (далее – ФГИС «Меркурий»), а также отражение в ней сведений об объемах молока сырого, переработанного на пищевую продукцию;</w:t>
      </w:r>
    </w:p>
    <w:p w:rsidR="00B473C4" w:rsidRPr="00CE74EB" w:rsidRDefault="00B473C4" w:rsidP="00B473C4">
      <w:pPr>
        <w:spacing w:line="20" w:lineRule="atLeast"/>
        <w:ind w:firstLine="567"/>
        <w:contextualSpacing/>
        <w:jc w:val="both"/>
        <w:rPr>
          <w:rFonts w:eastAsia="Calibri"/>
          <w:szCs w:val="28"/>
        </w:rPr>
      </w:pPr>
      <w:r w:rsidRPr="00CE74EB">
        <w:rPr>
          <w:rFonts w:eastAsia="Calibri"/>
          <w:szCs w:val="28"/>
        </w:rPr>
        <w:t>представление отчетности о финансово-экономическом состоянии участника отбора, в том числе за отчетный финансовый год, по формам и в сроки, установленные Министерством сельского хозяйства Российской Федерации, информация о которых размещена на официальном сайте Министерства в информационно-телекоммуникационной сети «Интернет» (www.mcxrd.ru) в разделе «Документы», в орган управления сельским хозяйством муниципального района (городского округа) Республики Дагестан, на территории которого зарегистрирован участник отбора, для составления сводной отчетности по агропромышленному комплексу Республики Дагестан в Министерство сельского хозяйства Российской Федерации.</w:t>
      </w:r>
    </w:p>
    <w:p w:rsidR="00B473C4" w:rsidRPr="00CE74EB" w:rsidRDefault="00B473C4" w:rsidP="00B473C4">
      <w:pPr>
        <w:spacing w:line="20" w:lineRule="atLeast"/>
        <w:ind w:firstLine="567"/>
        <w:contextualSpacing/>
        <w:jc w:val="both"/>
        <w:rPr>
          <w:iCs/>
          <w:color w:val="292929"/>
          <w:szCs w:val="28"/>
        </w:rPr>
      </w:pPr>
      <w:r w:rsidRPr="00CE74EB">
        <w:rPr>
          <w:iCs/>
          <w:color w:val="292929"/>
          <w:szCs w:val="28"/>
        </w:rPr>
        <w:t>5.2. Для участия в отборе участники отбора представляют следующие документы:</w:t>
      </w:r>
    </w:p>
    <w:p w:rsidR="00B473C4" w:rsidRPr="00CE74EB" w:rsidRDefault="00B473C4" w:rsidP="00B473C4">
      <w:pPr>
        <w:shd w:val="clear" w:color="auto" w:fill="FFFFFF"/>
        <w:spacing w:line="20" w:lineRule="atLeast"/>
        <w:contextualSpacing/>
        <w:jc w:val="both"/>
        <w:rPr>
          <w:rFonts w:eastAsia="Calibri"/>
          <w:szCs w:val="28"/>
        </w:rPr>
      </w:pPr>
      <w:r w:rsidRPr="00CE74EB">
        <w:rPr>
          <w:rFonts w:eastAsia="Calibri"/>
          <w:szCs w:val="28"/>
        </w:rPr>
        <w:lastRenderedPageBreak/>
        <w:t xml:space="preserve">        </w:t>
      </w:r>
      <w:proofErr w:type="gramStart"/>
      <w:r w:rsidRPr="00CE74EB">
        <w:rPr>
          <w:rFonts w:eastAsia="Calibri"/>
          <w:szCs w:val="28"/>
        </w:rPr>
        <w:t>а</w:t>
      </w:r>
      <w:proofErr w:type="gramEnd"/>
      <w:r w:rsidRPr="00CE74EB">
        <w:rPr>
          <w:rFonts w:eastAsia="Calibri"/>
          <w:szCs w:val="28"/>
        </w:rPr>
        <w:t>) заявление (в письменной или электронной форме) о предоставлении субсидии, которое должно содержать согласие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(заявке), иной информации об участнике отбора</w:t>
      </w:r>
      <w:r w:rsidRPr="00CE74EB">
        <w:rPr>
          <w:rFonts w:eastAsia="MS Gothic"/>
          <w:szCs w:val="28"/>
        </w:rPr>
        <w:t>，</w:t>
      </w:r>
      <w:r w:rsidRPr="00CE74EB">
        <w:rPr>
          <w:rFonts w:eastAsia="Calibri"/>
          <w:szCs w:val="28"/>
        </w:rPr>
        <w:t xml:space="preserve"> связанной с соответствующим отбором, а также согласие на обработку персональных данных (для физического лица) по форме, утверждаемой приказом Министерства;</w:t>
      </w:r>
    </w:p>
    <w:p w:rsidR="00B473C4" w:rsidRPr="00CE74EB" w:rsidRDefault="00B473C4" w:rsidP="00B473C4">
      <w:pPr>
        <w:shd w:val="clear" w:color="auto" w:fill="FFFFFF"/>
        <w:spacing w:line="20" w:lineRule="atLeast"/>
        <w:ind w:firstLine="567"/>
        <w:contextualSpacing/>
        <w:jc w:val="both"/>
        <w:rPr>
          <w:rFonts w:eastAsia="Calibri"/>
          <w:szCs w:val="28"/>
        </w:rPr>
      </w:pPr>
      <w:proofErr w:type="gramStart"/>
      <w:r w:rsidRPr="00CE74EB">
        <w:rPr>
          <w:rFonts w:eastAsia="Calibri"/>
          <w:szCs w:val="28"/>
        </w:rPr>
        <w:t>б</w:t>
      </w:r>
      <w:proofErr w:type="gramEnd"/>
      <w:r w:rsidRPr="00CE74EB">
        <w:rPr>
          <w:rFonts w:eastAsia="Calibri"/>
          <w:szCs w:val="28"/>
        </w:rPr>
        <w:t>) документ, подтверждающий полномочия представителя на осуществление действий от имени участника отбора</w:t>
      </w:r>
      <w:r w:rsidRPr="00CE74EB">
        <w:rPr>
          <w:rFonts w:eastAsia="MS Gothic"/>
          <w:szCs w:val="28"/>
        </w:rPr>
        <w:t>，</w:t>
      </w:r>
      <w:r w:rsidRPr="00CE74EB">
        <w:rPr>
          <w:rFonts w:eastAsia="Calibri"/>
          <w:szCs w:val="28"/>
        </w:rPr>
        <w:t xml:space="preserve"> подписанный участником отбора и заверенный печатью (при наличии), в случае подачи заявления представителем участника отбора;</w:t>
      </w:r>
    </w:p>
    <w:p w:rsidR="00B473C4" w:rsidRPr="00CE74EB" w:rsidRDefault="00B473C4" w:rsidP="00B473C4">
      <w:pPr>
        <w:shd w:val="clear" w:color="auto" w:fill="FFFFFF"/>
        <w:spacing w:line="20" w:lineRule="atLeast"/>
        <w:ind w:firstLine="567"/>
        <w:contextualSpacing/>
        <w:jc w:val="both"/>
        <w:rPr>
          <w:rFonts w:eastAsia="Calibri"/>
          <w:szCs w:val="28"/>
        </w:rPr>
      </w:pPr>
      <w:proofErr w:type="gramStart"/>
      <w:r w:rsidRPr="00CE74EB">
        <w:rPr>
          <w:rFonts w:eastAsia="Calibri"/>
          <w:szCs w:val="28"/>
        </w:rPr>
        <w:t>в</w:t>
      </w:r>
      <w:proofErr w:type="gramEnd"/>
      <w:r w:rsidRPr="00CE74EB">
        <w:rPr>
          <w:rFonts w:eastAsia="Calibri"/>
          <w:szCs w:val="28"/>
        </w:rPr>
        <w:t>) справку-расчет размера причитающейся суммы субсидии с указанием реквизитов для перечисления по форме, утверждаемой приказом Министерства. Форма справки-расчета размещается на официальном сайте Министерства в информационно-телекоммуникационной сети «Интернет» (www.mcxrd.ru) в разделе «Документы»;</w:t>
      </w:r>
    </w:p>
    <w:p w:rsidR="00B473C4" w:rsidRPr="00CE74EB" w:rsidRDefault="00B473C4" w:rsidP="00B473C4">
      <w:pPr>
        <w:shd w:val="clear" w:color="auto" w:fill="FFFFFF"/>
        <w:spacing w:line="20" w:lineRule="atLeast"/>
        <w:ind w:firstLine="567"/>
        <w:contextualSpacing/>
        <w:jc w:val="both"/>
        <w:rPr>
          <w:rFonts w:eastAsia="Calibri"/>
          <w:szCs w:val="28"/>
        </w:rPr>
      </w:pPr>
      <w:proofErr w:type="gramStart"/>
      <w:r w:rsidRPr="00CE74EB">
        <w:rPr>
          <w:rFonts w:eastAsia="Calibri"/>
          <w:szCs w:val="28"/>
        </w:rPr>
        <w:t>г</w:t>
      </w:r>
      <w:proofErr w:type="gramEnd"/>
      <w:r w:rsidRPr="00CE74EB">
        <w:rPr>
          <w:rFonts w:eastAsia="Calibri"/>
          <w:szCs w:val="28"/>
        </w:rPr>
        <w:t>) справки о соответствии участника отбора требованиям, установленным подпунктами «в» – «ж» пункта 9 Правил</w:t>
      </w:r>
      <w:r w:rsidRPr="00CE74EB">
        <w:rPr>
          <w:rFonts w:eastAsia="MS Gothic"/>
          <w:szCs w:val="28"/>
        </w:rPr>
        <w:t>，</w:t>
      </w:r>
      <w:r w:rsidRPr="00CE74EB">
        <w:rPr>
          <w:rFonts w:eastAsia="Calibri"/>
          <w:szCs w:val="28"/>
        </w:rPr>
        <w:t xml:space="preserve"> составленные в произвольной форме, подписанные единоличным исполнительным органом участника отбора – юридического лица или участником отбора – индивидуальным предпринимателем соответственно;</w:t>
      </w:r>
    </w:p>
    <w:p w:rsidR="00B473C4" w:rsidRPr="00CE74EB" w:rsidRDefault="00B473C4" w:rsidP="00B473C4">
      <w:pPr>
        <w:shd w:val="clear" w:color="auto" w:fill="FFFFFF"/>
        <w:spacing w:line="20" w:lineRule="atLeast"/>
        <w:ind w:firstLine="567"/>
        <w:contextualSpacing/>
        <w:jc w:val="both"/>
        <w:rPr>
          <w:rFonts w:eastAsia="Calibri"/>
          <w:szCs w:val="28"/>
        </w:rPr>
      </w:pPr>
      <w:proofErr w:type="gramStart"/>
      <w:r w:rsidRPr="00CE74EB">
        <w:rPr>
          <w:rFonts w:eastAsia="Calibri"/>
          <w:szCs w:val="28"/>
        </w:rPr>
        <w:t>д</w:t>
      </w:r>
      <w:proofErr w:type="gramEnd"/>
      <w:r w:rsidRPr="00CE74EB">
        <w:rPr>
          <w:rFonts w:eastAsia="Calibri"/>
          <w:szCs w:val="28"/>
        </w:rPr>
        <w:t>) копия уведомления об использовании права на освобождение от исполнения обязанностей налогоплательщика, связанных с исчислением и уплатой налога на добавленную стоимость, на дату осуществления соответствующих затрат, направленного участником отбора в налоговый орган по месту учета и имеющего отметку налогового органа о его получении (представляется в случае использования участником отбора указанного права), заверенная участником отбора подписью и печатью (при наличии);</w:t>
      </w:r>
    </w:p>
    <w:p w:rsidR="00B473C4" w:rsidRPr="00CE74EB" w:rsidRDefault="00B473C4" w:rsidP="00B473C4">
      <w:pPr>
        <w:shd w:val="clear" w:color="auto" w:fill="FFFFFF"/>
        <w:spacing w:line="20" w:lineRule="atLeast"/>
        <w:ind w:firstLine="567"/>
        <w:contextualSpacing/>
        <w:jc w:val="both"/>
        <w:rPr>
          <w:rFonts w:eastAsia="Calibri"/>
          <w:szCs w:val="28"/>
        </w:rPr>
      </w:pPr>
      <w:proofErr w:type="gramStart"/>
      <w:r w:rsidRPr="00CE74EB">
        <w:rPr>
          <w:rFonts w:eastAsia="Calibri"/>
          <w:szCs w:val="28"/>
        </w:rPr>
        <w:t>е</w:t>
      </w:r>
      <w:proofErr w:type="gramEnd"/>
      <w:r w:rsidRPr="00CE74EB">
        <w:rPr>
          <w:rFonts w:eastAsia="Calibri"/>
          <w:szCs w:val="28"/>
        </w:rPr>
        <w:t>) отчет о финансово-экономическом состоянии предприятия по форме, утвержденной Министерством сельского хозяйства Российской Федерации, за год, предшествующий году представления заявки;</w:t>
      </w:r>
    </w:p>
    <w:p w:rsidR="00B473C4" w:rsidRPr="00CE74EB" w:rsidRDefault="00B473C4" w:rsidP="00B473C4">
      <w:pPr>
        <w:shd w:val="clear" w:color="auto" w:fill="FFFFFF"/>
        <w:spacing w:line="20" w:lineRule="atLeast"/>
        <w:ind w:firstLine="567"/>
        <w:contextualSpacing/>
        <w:jc w:val="both"/>
        <w:rPr>
          <w:rFonts w:eastAsia="Calibri"/>
          <w:szCs w:val="28"/>
        </w:rPr>
      </w:pPr>
      <w:r w:rsidRPr="00CE74EB">
        <w:rPr>
          <w:rFonts w:eastAsia="Calibri"/>
          <w:szCs w:val="28"/>
        </w:rPr>
        <w:t>ж) документы, подтверждающие фактически произведенные участником отбора в отчетном периоде затраты на переработку молока на пищевую продукцию</w:t>
      </w:r>
      <w:r w:rsidR="00EA1616">
        <w:rPr>
          <w:rFonts w:eastAsia="Calibri"/>
          <w:szCs w:val="28"/>
        </w:rPr>
        <w:t>,</w:t>
      </w:r>
      <w:r w:rsidRPr="00CE74EB">
        <w:rPr>
          <w:rFonts w:eastAsia="Calibri"/>
          <w:szCs w:val="28"/>
        </w:rPr>
        <w:t xml:space="preserve"> </w:t>
      </w:r>
      <w:bookmarkStart w:id="0" w:name="_GoBack"/>
      <w:bookmarkEnd w:id="0"/>
      <w:r w:rsidRPr="00CE74EB">
        <w:rPr>
          <w:rFonts w:eastAsia="Calibri"/>
          <w:szCs w:val="28"/>
        </w:rPr>
        <w:t>заверенные участником отбора подписью и печатью (при наличии).</w:t>
      </w:r>
    </w:p>
    <w:p w:rsidR="00B473C4" w:rsidRPr="00CE74EB" w:rsidRDefault="00B473C4" w:rsidP="00B473C4">
      <w:pPr>
        <w:shd w:val="clear" w:color="auto" w:fill="FFFFFF"/>
        <w:spacing w:line="20" w:lineRule="atLeast"/>
        <w:ind w:firstLine="567"/>
        <w:contextualSpacing/>
        <w:jc w:val="center"/>
        <w:rPr>
          <w:b/>
          <w:bCs/>
          <w:color w:val="292929"/>
          <w:szCs w:val="28"/>
        </w:rPr>
      </w:pPr>
      <w:r w:rsidRPr="00CE74EB">
        <w:rPr>
          <w:color w:val="292929"/>
          <w:sz w:val="27"/>
          <w:szCs w:val="27"/>
        </w:rPr>
        <w:br/>
      </w:r>
      <w:r w:rsidRPr="00CE74EB">
        <w:rPr>
          <w:b/>
          <w:bCs/>
          <w:color w:val="292929"/>
          <w:szCs w:val="28"/>
        </w:rPr>
        <w:t>6. Порядок подачи заявок и требования, предъявляемые к их форме и содержанию</w:t>
      </w:r>
    </w:p>
    <w:p w:rsidR="00B473C4" w:rsidRPr="00CE74EB" w:rsidRDefault="00B473C4" w:rsidP="00B473C4">
      <w:pPr>
        <w:shd w:val="clear" w:color="auto" w:fill="FFFFFF"/>
        <w:spacing w:line="20" w:lineRule="atLeast"/>
        <w:ind w:firstLine="567"/>
        <w:contextualSpacing/>
        <w:jc w:val="center"/>
        <w:rPr>
          <w:color w:val="292929"/>
          <w:sz w:val="16"/>
          <w:szCs w:val="16"/>
        </w:rPr>
      </w:pPr>
    </w:p>
    <w:p w:rsidR="00B473C4" w:rsidRPr="00CE74EB" w:rsidRDefault="00B473C4" w:rsidP="00B473C4">
      <w:pPr>
        <w:spacing w:line="20" w:lineRule="atLeast"/>
        <w:contextualSpacing/>
        <w:jc w:val="both"/>
        <w:rPr>
          <w:color w:val="292929"/>
          <w:szCs w:val="28"/>
        </w:rPr>
      </w:pPr>
      <w:r w:rsidRPr="00CE74EB">
        <w:rPr>
          <w:color w:val="292929"/>
          <w:szCs w:val="28"/>
        </w:rPr>
        <w:t xml:space="preserve">        6.1. Подача заявок участниками отбора осуществляется одним из следующих способов:</w:t>
      </w:r>
    </w:p>
    <w:p w:rsidR="00B473C4" w:rsidRPr="00CE74EB" w:rsidRDefault="00B473C4" w:rsidP="00B473C4">
      <w:pPr>
        <w:spacing w:line="20" w:lineRule="atLeast"/>
        <w:contextualSpacing/>
        <w:jc w:val="both"/>
        <w:rPr>
          <w:rFonts w:eastAsia="Calibri"/>
          <w:szCs w:val="28"/>
        </w:rPr>
      </w:pPr>
      <w:r w:rsidRPr="00CE74EB">
        <w:rPr>
          <w:color w:val="292929"/>
          <w:szCs w:val="28"/>
        </w:rPr>
        <w:t xml:space="preserve">        </w:t>
      </w:r>
      <w:proofErr w:type="gramStart"/>
      <w:r w:rsidRPr="00CE74EB">
        <w:rPr>
          <w:color w:val="292929"/>
          <w:szCs w:val="28"/>
        </w:rPr>
        <w:t>непосредственно</w:t>
      </w:r>
      <w:proofErr w:type="gramEnd"/>
      <w:r w:rsidRPr="00CE74EB">
        <w:rPr>
          <w:color w:val="292929"/>
          <w:szCs w:val="28"/>
        </w:rPr>
        <w:t xml:space="preserve"> в Министерство;</w:t>
      </w:r>
    </w:p>
    <w:p w:rsidR="00B473C4" w:rsidRPr="00CE74EB" w:rsidRDefault="00B473C4" w:rsidP="00B473C4">
      <w:pPr>
        <w:spacing w:line="20" w:lineRule="atLeast"/>
        <w:ind w:firstLine="567"/>
        <w:contextualSpacing/>
        <w:jc w:val="both"/>
        <w:rPr>
          <w:rFonts w:eastAsia="Calibri"/>
          <w:szCs w:val="28"/>
        </w:rPr>
      </w:pPr>
      <w:proofErr w:type="gramStart"/>
      <w:r w:rsidRPr="00CE74EB">
        <w:rPr>
          <w:rFonts w:eastAsia="Calibri"/>
          <w:szCs w:val="28"/>
        </w:rPr>
        <w:t>через</w:t>
      </w:r>
      <w:proofErr w:type="gramEnd"/>
      <w:r w:rsidRPr="00CE74EB">
        <w:rPr>
          <w:rFonts w:eastAsia="Calibri"/>
          <w:szCs w:val="28"/>
        </w:rPr>
        <w:t xml:space="preserve"> многофункциональный центр предоставления государственных и муниципальных услуг (далее – МФЦ), который обеспечивает передачу в Министерство полученных им документов в порядке и сроки, установленные соглашением о взаимодействии между МФЦ и Министерством;</w:t>
      </w:r>
    </w:p>
    <w:p w:rsidR="00B473C4" w:rsidRPr="00CE74EB" w:rsidRDefault="00B473C4" w:rsidP="00B473C4">
      <w:pPr>
        <w:spacing w:line="20" w:lineRule="atLeast"/>
        <w:ind w:firstLine="567"/>
        <w:contextualSpacing/>
        <w:jc w:val="both"/>
        <w:rPr>
          <w:rFonts w:eastAsia="Calibri"/>
          <w:szCs w:val="28"/>
        </w:rPr>
      </w:pPr>
      <w:proofErr w:type="gramStart"/>
      <w:r w:rsidRPr="00CE74EB">
        <w:rPr>
          <w:rFonts w:eastAsia="Calibri"/>
          <w:szCs w:val="28"/>
        </w:rPr>
        <w:lastRenderedPageBreak/>
        <w:t>в</w:t>
      </w:r>
      <w:proofErr w:type="gramEnd"/>
      <w:r w:rsidRPr="00CE74EB">
        <w:rPr>
          <w:rFonts w:eastAsia="Calibri"/>
          <w:szCs w:val="28"/>
        </w:rPr>
        <w:t xml:space="preserve">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(функций)». Заявление о предоставлении субсидии и документы, подаваемые в форме электронных документов, подписываются электронной подписью в соответствии с требованиями федеральных законов от   6 апреля 2011 г. № 63-ФЗ «Об электронной подписи» и от 27 июля 2010 г.                 № 210-ФЗ «Об организации предоставления государственных и муниципальных услуг».</w:t>
      </w:r>
    </w:p>
    <w:p w:rsidR="00B473C4" w:rsidRPr="00CE74EB" w:rsidRDefault="00B473C4" w:rsidP="00B473C4">
      <w:pPr>
        <w:shd w:val="clear" w:color="auto" w:fill="FFFFFF"/>
        <w:spacing w:line="20" w:lineRule="atLeast"/>
        <w:ind w:firstLine="567"/>
        <w:contextualSpacing/>
        <w:jc w:val="both"/>
        <w:rPr>
          <w:color w:val="292929"/>
          <w:szCs w:val="28"/>
        </w:rPr>
      </w:pPr>
      <w:r w:rsidRPr="00CE74EB">
        <w:rPr>
          <w:color w:val="292929"/>
          <w:szCs w:val="28"/>
        </w:rPr>
        <w:t>6.2. Министерство регистрирует заявку в день его поступления в Министерство в порядке очередности поступления в специальном пронумерованном, прошнурованном и скрепленном печатью Министерства журнале регистрации заявок с присвоением номера и с указанием даты поступления, а также выдает участнику отбора копию его заявления с отметкой о дате приема документов и номера.</w:t>
      </w:r>
    </w:p>
    <w:p w:rsidR="00B473C4" w:rsidRPr="00CE74EB" w:rsidRDefault="00B473C4" w:rsidP="00B473C4">
      <w:pPr>
        <w:shd w:val="clear" w:color="auto" w:fill="FFFFFF"/>
        <w:spacing w:line="20" w:lineRule="atLeast"/>
        <w:ind w:firstLine="567"/>
        <w:contextualSpacing/>
        <w:jc w:val="center"/>
        <w:rPr>
          <w:b/>
          <w:bCs/>
          <w:color w:val="292929"/>
          <w:szCs w:val="28"/>
        </w:rPr>
      </w:pPr>
    </w:p>
    <w:p w:rsidR="00B473C4" w:rsidRPr="00CE74EB" w:rsidRDefault="00B473C4" w:rsidP="00B473C4">
      <w:pPr>
        <w:shd w:val="clear" w:color="auto" w:fill="FFFFFF"/>
        <w:spacing w:line="20" w:lineRule="atLeast"/>
        <w:ind w:firstLine="567"/>
        <w:contextualSpacing/>
        <w:jc w:val="center"/>
        <w:rPr>
          <w:b/>
          <w:bCs/>
          <w:color w:val="292929"/>
          <w:szCs w:val="28"/>
        </w:rPr>
      </w:pPr>
      <w:r w:rsidRPr="00CE74EB">
        <w:rPr>
          <w:b/>
          <w:bCs/>
          <w:color w:val="292929"/>
          <w:szCs w:val="28"/>
        </w:rPr>
        <w:t>7. Порядок отзыва заявок участников отбора, порядок возврата заявок участников отбора, определяющий в том числе основания для возврата заявок, а также порядок внесения изменений в заявки</w:t>
      </w:r>
    </w:p>
    <w:p w:rsidR="00B473C4" w:rsidRPr="00CE74EB" w:rsidRDefault="00B473C4" w:rsidP="00B473C4">
      <w:pPr>
        <w:shd w:val="clear" w:color="auto" w:fill="FFFFFF"/>
        <w:spacing w:line="20" w:lineRule="atLeast"/>
        <w:ind w:firstLine="567"/>
        <w:contextualSpacing/>
        <w:jc w:val="center"/>
        <w:rPr>
          <w:color w:val="292929"/>
          <w:sz w:val="16"/>
          <w:szCs w:val="16"/>
        </w:rPr>
      </w:pPr>
    </w:p>
    <w:p w:rsidR="00B473C4" w:rsidRPr="00CE74EB" w:rsidRDefault="00B473C4" w:rsidP="00B473C4">
      <w:pPr>
        <w:shd w:val="clear" w:color="auto" w:fill="FFFFFF"/>
        <w:spacing w:line="20" w:lineRule="atLeast"/>
        <w:ind w:firstLine="567"/>
        <w:contextualSpacing/>
        <w:jc w:val="both"/>
        <w:rPr>
          <w:color w:val="292929"/>
          <w:szCs w:val="28"/>
        </w:rPr>
      </w:pPr>
      <w:r w:rsidRPr="00CE74EB">
        <w:rPr>
          <w:color w:val="292929"/>
          <w:szCs w:val="28"/>
        </w:rPr>
        <w:t>7.1. Участники отбора вправе отозвать заявки и (при необходимости) представить новые заявки не позднее даты окончания приема заявок, указанной в объявлении о проведении отбора.</w:t>
      </w:r>
    </w:p>
    <w:p w:rsidR="00B473C4" w:rsidRPr="00CE74EB" w:rsidRDefault="00B473C4" w:rsidP="00B473C4">
      <w:pPr>
        <w:shd w:val="clear" w:color="auto" w:fill="FFFFFF"/>
        <w:spacing w:line="20" w:lineRule="atLeast"/>
        <w:ind w:firstLine="567"/>
        <w:contextualSpacing/>
        <w:jc w:val="both"/>
        <w:rPr>
          <w:szCs w:val="28"/>
        </w:rPr>
      </w:pPr>
      <w:r w:rsidRPr="00CE74EB">
        <w:rPr>
          <w:szCs w:val="28"/>
        </w:rPr>
        <w:t>7.2. Заявки возвращаются участникам отбора на основании представленных обращений (заявлений) в адрес Министерства в период приема заявок.</w:t>
      </w:r>
    </w:p>
    <w:p w:rsidR="00B473C4" w:rsidRPr="00CE74EB" w:rsidRDefault="00B473C4" w:rsidP="00B473C4">
      <w:pPr>
        <w:shd w:val="clear" w:color="auto" w:fill="FFFFFF"/>
        <w:spacing w:line="20" w:lineRule="atLeast"/>
        <w:ind w:firstLine="567"/>
        <w:contextualSpacing/>
        <w:jc w:val="both"/>
        <w:rPr>
          <w:szCs w:val="28"/>
        </w:rPr>
      </w:pPr>
      <w:r w:rsidRPr="00CE74EB">
        <w:rPr>
          <w:szCs w:val="28"/>
        </w:rPr>
        <w:t>7.3. Внесение изменений участниками отбора в заявки, после их поступления в Министерство и регистрации в журнале регистрации заявок, не предусмотрено.</w:t>
      </w:r>
    </w:p>
    <w:p w:rsidR="00B473C4" w:rsidRPr="00CE74EB" w:rsidRDefault="00B473C4" w:rsidP="00B473C4">
      <w:pPr>
        <w:shd w:val="clear" w:color="auto" w:fill="FFFFFF"/>
        <w:spacing w:line="20" w:lineRule="atLeast"/>
        <w:ind w:firstLine="567"/>
        <w:contextualSpacing/>
        <w:jc w:val="center"/>
        <w:rPr>
          <w:b/>
          <w:bCs/>
          <w:szCs w:val="28"/>
        </w:rPr>
      </w:pPr>
      <w:r w:rsidRPr="00CE74EB">
        <w:rPr>
          <w:color w:val="292929"/>
          <w:szCs w:val="28"/>
        </w:rPr>
        <w:br/>
      </w:r>
      <w:r w:rsidRPr="00CE74EB">
        <w:rPr>
          <w:b/>
          <w:bCs/>
          <w:szCs w:val="28"/>
        </w:rPr>
        <w:t>8. Порядок рассмотрения и оценки заявок участников отбора</w:t>
      </w:r>
    </w:p>
    <w:p w:rsidR="00B473C4" w:rsidRPr="00CE74EB" w:rsidRDefault="00B473C4" w:rsidP="00B473C4">
      <w:pPr>
        <w:shd w:val="clear" w:color="auto" w:fill="FFFFFF"/>
        <w:spacing w:line="20" w:lineRule="atLeast"/>
        <w:ind w:firstLine="567"/>
        <w:contextualSpacing/>
        <w:jc w:val="center"/>
        <w:rPr>
          <w:color w:val="FF0000"/>
          <w:sz w:val="16"/>
          <w:szCs w:val="16"/>
        </w:rPr>
      </w:pPr>
    </w:p>
    <w:p w:rsidR="00B473C4" w:rsidRPr="00CE74EB" w:rsidRDefault="00B473C4" w:rsidP="00B473C4">
      <w:pPr>
        <w:widowControl w:val="0"/>
        <w:autoSpaceDE w:val="0"/>
        <w:autoSpaceDN w:val="0"/>
        <w:adjustRightInd w:val="0"/>
        <w:spacing w:line="20" w:lineRule="atLeast"/>
        <w:ind w:firstLine="567"/>
        <w:contextualSpacing/>
        <w:jc w:val="both"/>
        <w:rPr>
          <w:szCs w:val="28"/>
          <w:lang w:eastAsia="ar-SA"/>
        </w:rPr>
      </w:pPr>
      <w:r w:rsidRPr="00CE74EB">
        <w:rPr>
          <w:szCs w:val="28"/>
          <w:lang w:eastAsia="ar-SA"/>
        </w:rPr>
        <w:t>8.1. Министерство в течение 15 рабочих дней со дня окончания срока приема заявок, указанного в объявлении о проведении отбора, в порядке очередности проводит проверку соответствия заявки участника отбора требованиям, указанным в пункте 9 Правил, комплектности представленных документов, полноты содержащихся в них сведений посредством изучения информации, размещенной в форме открытых данных на официальных сайтах уполномоченных органов исполнительной власти в информационно-телекоммуникационной сети «Интернет», а также использует иные формы проверки, не противоречащие законодательству Российской Федерации.</w:t>
      </w:r>
    </w:p>
    <w:p w:rsidR="00B473C4" w:rsidRPr="00CE74EB" w:rsidRDefault="00B473C4" w:rsidP="00B473C4">
      <w:pPr>
        <w:widowControl w:val="0"/>
        <w:autoSpaceDE w:val="0"/>
        <w:autoSpaceDN w:val="0"/>
        <w:adjustRightInd w:val="0"/>
        <w:spacing w:line="20" w:lineRule="atLeast"/>
        <w:ind w:firstLine="567"/>
        <w:contextualSpacing/>
        <w:jc w:val="both"/>
        <w:rPr>
          <w:rFonts w:eastAsia="Calibri"/>
          <w:spacing w:val="-2"/>
          <w:szCs w:val="28"/>
        </w:rPr>
      </w:pPr>
      <w:r w:rsidRPr="00CE74EB">
        <w:rPr>
          <w:rFonts w:eastAsia="Calibri"/>
          <w:szCs w:val="28"/>
          <w:lang w:eastAsia="ar-SA"/>
        </w:rPr>
        <w:t>8.2. По результатам рассмотрения заявок, представленных участником отбора, Министерство в течение 3 рабочих дней со дня окончания срока рассмотрения заявок принимает одно из следующих решений:</w:t>
      </w:r>
    </w:p>
    <w:p w:rsidR="00B473C4" w:rsidRPr="00CE74EB" w:rsidRDefault="00B473C4" w:rsidP="00B473C4">
      <w:pPr>
        <w:widowControl w:val="0"/>
        <w:spacing w:line="20" w:lineRule="atLeast"/>
        <w:ind w:firstLine="567"/>
        <w:contextualSpacing/>
        <w:jc w:val="both"/>
        <w:rPr>
          <w:rFonts w:eastAsia="Calibri"/>
          <w:szCs w:val="28"/>
          <w:lang w:eastAsia="ar-SA"/>
        </w:rPr>
      </w:pPr>
      <w:proofErr w:type="gramStart"/>
      <w:r w:rsidRPr="00CE74EB">
        <w:rPr>
          <w:rFonts w:eastAsia="Calibri"/>
          <w:szCs w:val="28"/>
          <w:lang w:eastAsia="ar-SA"/>
        </w:rPr>
        <w:t>а</w:t>
      </w:r>
      <w:proofErr w:type="gramEnd"/>
      <w:r w:rsidRPr="00CE74EB">
        <w:rPr>
          <w:rFonts w:eastAsia="Calibri"/>
          <w:szCs w:val="28"/>
          <w:lang w:eastAsia="ar-SA"/>
        </w:rPr>
        <w:t>) о допуске заявки к участию в отборе;</w:t>
      </w:r>
    </w:p>
    <w:p w:rsidR="00B473C4" w:rsidRPr="00CE74EB" w:rsidRDefault="00B473C4" w:rsidP="00B473C4">
      <w:pPr>
        <w:spacing w:line="20" w:lineRule="atLeast"/>
        <w:ind w:firstLine="567"/>
        <w:contextualSpacing/>
        <w:jc w:val="both"/>
        <w:rPr>
          <w:rFonts w:eastAsia="Calibri"/>
          <w:szCs w:val="28"/>
        </w:rPr>
      </w:pPr>
      <w:proofErr w:type="gramStart"/>
      <w:r w:rsidRPr="00CE74EB">
        <w:rPr>
          <w:rFonts w:eastAsia="Calibri"/>
          <w:szCs w:val="28"/>
          <w:lang w:eastAsia="ar-SA"/>
        </w:rPr>
        <w:t>б</w:t>
      </w:r>
      <w:proofErr w:type="gramEnd"/>
      <w:r w:rsidRPr="00CE74EB">
        <w:rPr>
          <w:rFonts w:eastAsia="Calibri"/>
          <w:szCs w:val="28"/>
          <w:lang w:eastAsia="ar-SA"/>
        </w:rPr>
        <w:t>) об отклонении заявки.</w:t>
      </w:r>
    </w:p>
    <w:p w:rsidR="00B473C4" w:rsidRPr="00CE74EB" w:rsidRDefault="00B473C4" w:rsidP="00B473C4">
      <w:pPr>
        <w:widowControl w:val="0"/>
        <w:autoSpaceDE w:val="0"/>
        <w:autoSpaceDN w:val="0"/>
        <w:adjustRightInd w:val="0"/>
        <w:spacing w:line="20" w:lineRule="atLeast"/>
        <w:ind w:firstLine="567"/>
        <w:contextualSpacing/>
        <w:jc w:val="both"/>
        <w:rPr>
          <w:rFonts w:eastAsia="Calibri"/>
          <w:szCs w:val="28"/>
        </w:rPr>
      </w:pPr>
      <w:r w:rsidRPr="00CE74EB">
        <w:rPr>
          <w:rFonts w:eastAsia="Calibri"/>
          <w:szCs w:val="28"/>
        </w:rPr>
        <w:t>8.3. Основанием для отклонения заявки на стадии рассмотрения является:</w:t>
      </w:r>
    </w:p>
    <w:p w:rsidR="00B473C4" w:rsidRPr="00CE74EB" w:rsidRDefault="00B473C4" w:rsidP="00B473C4">
      <w:pPr>
        <w:widowControl w:val="0"/>
        <w:autoSpaceDE w:val="0"/>
        <w:autoSpaceDN w:val="0"/>
        <w:adjustRightInd w:val="0"/>
        <w:spacing w:line="20" w:lineRule="atLeast"/>
        <w:ind w:firstLine="567"/>
        <w:contextualSpacing/>
        <w:jc w:val="both"/>
        <w:rPr>
          <w:rFonts w:eastAsia="Calibri"/>
          <w:szCs w:val="28"/>
        </w:rPr>
      </w:pPr>
      <w:proofErr w:type="gramStart"/>
      <w:r w:rsidRPr="00CE74EB">
        <w:rPr>
          <w:rFonts w:eastAsia="Calibri"/>
          <w:szCs w:val="28"/>
        </w:rPr>
        <w:t>а</w:t>
      </w:r>
      <w:proofErr w:type="gramEnd"/>
      <w:r w:rsidRPr="00CE74EB">
        <w:rPr>
          <w:rFonts w:eastAsia="Calibri"/>
          <w:szCs w:val="28"/>
        </w:rPr>
        <w:t>) несоответствие участника отбора категориям и требованиям, определенным соответственно пунктами 6 и 9 Правил;</w:t>
      </w:r>
    </w:p>
    <w:p w:rsidR="00B473C4" w:rsidRPr="00CE74EB" w:rsidRDefault="00B473C4" w:rsidP="00B473C4">
      <w:pPr>
        <w:widowControl w:val="0"/>
        <w:autoSpaceDE w:val="0"/>
        <w:autoSpaceDN w:val="0"/>
        <w:adjustRightInd w:val="0"/>
        <w:spacing w:line="20" w:lineRule="atLeast"/>
        <w:ind w:firstLine="567"/>
        <w:contextualSpacing/>
        <w:jc w:val="both"/>
        <w:rPr>
          <w:rFonts w:eastAsia="Calibri"/>
          <w:szCs w:val="28"/>
        </w:rPr>
      </w:pPr>
      <w:proofErr w:type="gramStart"/>
      <w:r w:rsidRPr="00CE74EB">
        <w:rPr>
          <w:rFonts w:eastAsia="Calibri"/>
          <w:szCs w:val="28"/>
        </w:rPr>
        <w:lastRenderedPageBreak/>
        <w:t>б</w:t>
      </w:r>
      <w:proofErr w:type="gramEnd"/>
      <w:r w:rsidRPr="00CE74EB">
        <w:rPr>
          <w:rFonts w:eastAsia="Calibri"/>
          <w:szCs w:val="28"/>
        </w:rPr>
        <w:t>) несоответствие представленных участником отбора заявки и документов требованиям к заявкам участников отбора, установленным в объявлении о проведении отбора;</w:t>
      </w:r>
    </w:p>
    <w:p w:rsidR="00B473C4" w:rsidRPr="00CE74EB" w:rsidRDefault="00B473C4" w:rsidP="00B473C4">
      <w:pPr>
        <w:widowControl w:val="0"/>
        <w:autoSpaceDE w:val="0"/>
        <w:autoSpaceDN w:val="0"/>
        <w:adjustRightInd w:val="0"/>
        <w:spacing w:line="20" w:lineRule="atLeast"/>
        <w:ind w:firstLine="567"/>
        <w:contextualSpacing/>
        <w:jc w:val="both"/>
        <w:rPr>
          <w:rFonts w:eastAsia="Calibri"/>
          <w:szCs w:val="28"/>
        </w:rPr>
      </w:pPr>
      <w:proofErr w:type="gramStart"/>
      <w:r w:rsidRPr="00CE74EB">
        <w:rPr>
          <w:rFonts w:eastAsia="Calibri"/>
          <w:szCs w:val="28"/>
        </w:rPr>
        <w:t>в</w:t>
      </w:r>
      <w:proofErr w:type="gramEnd"/>
      <w:r w:rsidRPr="00CE74EB">
        <w:rPr>
          <w:rFonts w:eastAsia="Calibri"/>
          <w:szCs w:val="28"/>
        </w:rPr>
        <w:t>) установление факта недостоверности представленной участником отбора информации, в том числе данных о месте нахождения и адресе юридического лица;</w:t>
      </w:r>
    </w:p>
    <w:p w:rsidR="00B473C4" w:rsidRPr="00CE74EB" w:rsidRDefault="00B473C4" w:rsidP="00B473C4">
      <w:pPr>
        <w:widowControl w:val="0"/>
        <w:autoSpaceDE w:val="0"/>
        <w:autoSpaceDN w:val="0"/>
        <w:adjustRightInd w:val="0"/>
        <w:spacing w:line="20" w:lineRule="atLeast"/>
        <w:ind w:firstLine="567"/>
        <w:contextualSpacing/>
        <w:jc w:val="both"/>
        <w:rPr>
          <w:rFonts w:eastAsia="Calibri"/>
          <w:szCs w:val="28"/>
        </w:rPr>
      </w:pPr>
      <w:proofErr w:type="gramStart"/>
      <w:r w:rsidRPr="00CE74EB">
        <w:rPr>
          <w:rFonts w:eastAsia="Calibri"/>
          <w:szCs w:val="28"/>
        </w:rPr>
        <w:t>г</w:t>
      </w:r>
      <w:proofErr w:type="gramEnd"/>
      <w:r w:rsidRPr="00CE74EB">
        <w:rPr>
          <w:rFonts w:eastAsia="Calibri"/>
          <w:szCs w:val="28"/>
        </w:rPr>
        <w:t>) подача участником отбора заявки после даты и (или) времени, определенных для подачи заявок.</w:t>
      </w:r>
    </w:p>
    <w:p w:rsidR="00B473C4" w:rsidRPr="00CE74EB" w:rsidRDefault="00B473C4" w:rsidP="00B473C4">
      <w:pPr>
        <w:widowControl w:val="0"/>
        <w:autoSpaceDE w:val="0"/>
        <w:autoSpaceDN w:val="0"/>
        <w:adjustRightInd w:val="0"/>
        <w:spacing w:line="20" w:lineRule="atLeast"/>
        <w:ind w:firstLine="567"/>
        <w:contextualSpacing/>
        <w:jc w:val="both"/>
        <w:rPr>
          <w:rFonts w:eastAsia="Calibri"/>
          <w:szCs w:val="28"/>
        </w:rPr>
      </w:pPr>
      <w:r w:rsidRPr="00CE74EB">
        <w:rPr>
          <w:rFonts w:eastAsia="Calibri"/>
          <w:szCs w:val="28"/>
        </w:rPr>
        <w:t>В случае отклонения заявки Министерство в течение 10 рабочих дней со дня принятия данного решения делает соответствующую запись в журнале регистрации заявок и направляет участнику отбора письменное уведомление с указанием причин отклонения заявки.</w:t>
      </w:r>
    </w:p>
    <w:p w:rsidR="00B473C4" w:rsidRPr="00CE74EB" w:rsidRDefault="00B473C4" w:rsidP="00B473C4">
      <w:pPr>
        <w:widowControl w:val="0"/>
        <w:autoSpaceDE w:val="0"/>
        <w:autoSpaceDN w:val="0"/>
        <w:adjustRightInd w:val="0"/>
        <w:spacing w:line="20" w:lineRule="atLeast"/>
        <w:ind w:firstLine="567"/>
        <w:contextualSpacing/>
        <w:jc w:val="both"/>
        <w:rPr>
          <w:rFonts w:eastAsia="Calibri"/>
          <w:szCs w:val="28"/>
        </w:rPr>
      </w:pPr>
      <w:r w:rsidRPr="00CE74EB">
        <w:rPr>
          <w:rFonts w:eastAsia="Calibri"/>
          <w:szCs w:val="28"/>
        </w:rPr>
        <w:t>Данное уведомление направляется по адресу электронной почты, указанному в заявлении, в форме электронного документа, или на бумажном носителе по почтовому адресу, указанному в заявлении, поступившем в Министерство на бумажном носителе, в МФЦ, или передается нарочно получателю субсидии либо его представителю.</w:t>
      </w:r>
    </w:p>
    <w:p w:rsidR="00B473C4" w:rsidRPr="00CE74EB" w:rsidRDefault="00B473C4" w:rsidP="00B473C4">
      <w:pPr>
        <w:widowControl w:val="0"/>
        <w:autoSpaceDE w:val="0"/>
        <w:autoSpaceDN w:val="0"/>
        <w:adjustRightInd w:val="0"/>
        <w:spacing w:line="20" w:lineRule="atLeast"/>
        <w:ind w:firstLine="567"/>
        <w:contextualSpacing/>
        <w:jc w:val="both"/>
        <w:rPr>
          <w:rFonts w:eastAsia="Calibri"/>
          <w:szCs w:val="28"/>
        </w:rPr>
      </w:pPr>
      <w:r w:rsidRPr="00CE74EB">
        <w:rPr>
          <w:rFonts w:eastAsia="Calibri"/>
          <w:szCs w:val="28"/>
        </w:rPr>
        <w:t>8.4. Министерство в течение 5 рабочих дней со дня принятия решения о допуске заявки к участию в отборе на получение субсидии, в том числе путем направления запросов в уполномоченные органы исполнительной власти, рассматривает документы на предмет:</w:t>
      </w:r>
    </w:p>
    <w:p w:rsidR="00B473C4" w:rsidRPr="00CE74EB" w:rsidRDefault="00B473C4" w:rsidP="00B473C4">
      <w:pPr>
        <w:widowControl w:val="0"/>
        <w:autoSpaceDE w:val="0"/>
        <w:autoSpaceDN w:val="0"/>
        <w:adjustRightInd w:val="0"/>
        <w:spacing w:line="20" w:lineRule="atLeast"/>
        <w:ind w:firstLine="567"/>
        <w:contextualSpacing/>
        <w:jc w:val="both"/>
        <w:rPr>
          <w:rFonts w:eastAsia="Calibri"/>
          <w:szCs w:val="28"/>
        </w:rPr>
      </w:pPr>
      <w:proofErr w:type="gramStart"/>
      <w:r w:rsidRPr="00CE74EB">
        <w:rPr>
          <w:rFonts w:eastAsia="Calibri"/>
          <w:szCs w:val="28"/>
        </w:rPr>
        <w:t>а</w:t>
      </w:r>
      <w:proofErr w:type="gramEnd"/>
      <w:r w:rsidRPr="00CE74EB">
        <w:rPr>
          <w:rFonts w:eastAsia="Calibri"/>
          <w:szCs w:val="28"/>
        </w:rPr>
        <w:t>) соответствия их положениям, указанным в объявлении о проведении отбора в соответствии с пунктом 8, и требованиям пункта 9 Правил;</w:t>
      </w:r>
    </w:p>
    <w:p w:rsidR="00B473C4" w:rsidRPr="00CE74EB" w:rsidRDefault="00B473C4" w:rsidP="00B473C4">
      <w:pPr>
        <w:widowControl w:val="0"/>
        <w:autoSpaceDE w:val="0"/>
        <w:autoSpaceDN w:val="0"/>
        <w:adjustRightInd w:val="0"/>
        <w:spacing w:line="20" w:lineRule="atLeast"/>
        <w:ind w:firstLine="567"/>
        <w:contextualSpacing/>
        <w:jc w:val="both"/>
        <w:rPr>
          <w:rFonts w:eastAsia="Calibri"/>
          <w:szCs w:val="28"/>
        </w:rPr>
      </w:pPr>
      <w:proofErr w:type="gramStart"/>
      <w:r w:rsidRPr="00CE74EB">
        <w:rPr>
          <w:rFonts w:eastAsia="Calibri"/>
          <w:szCs w:val="28"/>
        </w:rPr>
        <w:t>б</w:t>
      </w:r>
      <w:proofErr w:type="gramEnd"/>
      <w:r w:rsidRPr="00CE74EB">
        <w:rPr>
          <w:rFonts w:eastAsia="Calibri"/>
          <w:szCs w:val="28"/>
        </w:rPr>
        <w:t>) представления их в полном объеме;</w:t>
      </w:r>
    </w:p>
    <w:p w:rsidR="00B473C4" w:rsidRPr="00CE74EB" w:rsidRDefault="00B473C4" w:rsidP="00B473C4">
      <w:pPr>
        <w:widowControl w:val="0"/>
        <w:autoSpaceDE w:val="0"/>
        <w:autoSpaceDN w:val="0"/>
        <w:adjustRightInd w:val="0"/>
        <w:spacing w:line="20" w:lineRule="atLeast"/>
        <w:ind w:firstLine="567"/>
        <w:contextualSpacing/>
        <w:jc w:val="both"/>
        <w:rPr>
          <w:rFonts w:eastAsia="Calibri"/>
          <w:szCs w:val="28"/>
        </w:rPr>
      </w:pPr>
      <w:proofErr w:type="gramStart"/>
      <w:r w:rsidRPr="00CE74EB">
        <w:rPr>
          <w:rFonts w:eastAsia="Calibri"/>
          <w:szCs w:val="28"/>
        </w:rPr>
        <w:t>в</w:t>
      </w:r>
      <w:proofErr w:type="gramEnd"/>
      <w:r w:rsidRPr="00CE74EB">
        <w:rPr>
          <w:rFonts w:eastAsia="Calibri"/>
          <w:szCs w:val="28"/>
        </w:rPr>
        <w:t>) установления факта недостоверности информации, содержащейся в</w:t>
      </w:r>
      <w:r w:rsidRPr="00CE74EB">
        <w:rPr>
          <w:rFonts w:eastAsia="Calibri"/>
          <w:szCs w:val="28"/>
        </w:rPr>
        <w:br/>
        <w:t>них.</w:t>
      </w:r>
    </w:p>
    <w:p w:rsidR="00B473C4" w:rsidRPr="00CE74EB" w:rsidRDefault="00B473C4" w:rsidP="00B473C4">
      <w:pPr>
        <w:shd w:val="clear" w:color="auto" w:fill="FFFFFF"/>
        <w:spacing w:line="20" w:lineRule="atLeast"/>
        <w:ind w:firstLine="567"/>
        <w:contextualSpacing/>
        <w:jc w:val="both"/>
        <w:rPr>
          <w:color w:val="292929"/>
          <w:szCs w:val="28"/>
        </w:rPr>
      </w:pPr>
      <w:r w:rsidRPr="00CE74EB">
        <w:rPr>
          <w:color w:val="292929"/>
          <w:szCs w:val="28"/>
        </w:rPr>
        <w:t>8.5. По результатам рассмотрения документов, представленных участником отбора, Министерство в течение 3 рабочих дней со дня окончания срока, установленного пунктом 16 Правил, принимает одно из следующих решений:</w:t>
      </w:r>
    </w:p>
    <w:p w:rsidR="00B473C4" w:rsidRPr="00CE74EB" w:rsidRDefault="00B473C4" w:rsidP="00B473C4">
      <w:pPr>
        <w:shd w:val="clear" w:color="auto" w:fill="FFFFFF"/>
        <w:spacing w:line="20" w:lineRule="atLeast"/>
        <w:ind w:firstLine="567"/>
        <w:contextualSpacing/>
        <w:jc w:val="both"/>
        <w:rPr>
          <w:color w:val="292929"/>
          <w:szCs w:val="28"/>
        </w:rPr>
      </w:pPr>
      <w:proofErr w:type="gramStart"/>
      <w:r w:rsidRPr="00CE74EB">
        <w:rPr>
          <w:color w:val="292929"/>
          <w:szCs w:val="28"/>
        </w:rPr>
        <w:t>а</w:t>
      </w:r>
      <w:proofErr w:type="gramEnd"/>
      <w:r w:rsidRPr="00CE74EB">
        <w:rPr>
          <w:color w:val="292929"/>
          <w:szCs w:val="28"/>
        </w:rPr>
        <w:t>) о предоставлении субсидии;</w:t>
      </w:r>
    </w:p>
    <w:p w:rsidR="00B473C4" w:rsidRPr="00CE74EB" w:rsidRDefault="00B473C4" w:rsidP="00B473C4">
      <w:pPr>
        <w:shd w:val="clear" w:color="auto" w:fill="FFFFFF"/>
        <w:spacing w:line="20" w:lineRule="atLeast"/>
        <w:ind w:firstLine="567"/>
        <w:contextualSpacing/>
        <w:jc w:val="both"/>
        <w:rPr>
          <w:color w:val="292929"/>
          <w:szCs w:val="28"/>
        </w:rPr>
      </w:pPr>
      <w:proofErr w:type="gramStart"/>
      <w:r w:rsidRPr="00CE74EB">
        <w:rPr>
          <w:color w:val="292929"/>
          <w:szCs w:val="28"/>
        </w:rPr>
        <w:t>б</w:t>
      </w:r>
      <w:proofErr w:type="gramEnd"/>
      <w:r w:rsidRPr="00CE74EB">
        <w:rPr>
          <w:color w:val="292929"/>
          <w:szCs w:val="28"/>
        </w:rPr>
        <w:t>) об отказе в предоставлении субсидии.</w:t>
      </w:r>
    </w:p>
    <w:p w:rsidR="00B473C4" w:rsidRPr="00CE74EB" w:rsidRDefault="00B473C4" w:rsidP="00B473C4">
      <w:pPr>
        <w:shd w:val="clear" w:color="auto" w:fill="FFFFFF"/>
        <w:spacing w:line="20" w:lineRule="atLeast"/>
        <w:ind w:firstLine="567"/>
        <w:contextualSpacing/>
        <w:jc w:val="both"/>
        <w:rPr>
          <w:color w:val="292929"/>
          <w:szCs w:val="28"/>
        </w:rPr>
      </w:pPr>
      <w:r w:rsidRPr="00CE74EB">
        <w:rPr>
          <w:color w:val="292929"/>
          <w:szCs w:val="28"/>
        </w:rPr>
        <w:t>Решения о предоставлении субсидии либо об отказе в предоставлении субсидии оформляются приказом Министерства.</w:t>
      </w:r>
    </w:p>
    <w:p w:rsidR="00B473C4" w:rsidRPr="00CE74EB" w:rsidRDefault="00B473C4" w:rsidP="00B473C4">
      <w:pPr>
        <w:shd w:val="clear" w:color="auto" w:fill="FFFFFF"/>
        <w:spacing w:line="20" w:lineRule="atLeast"/>
        <w:ind w:firstLine="567"/>
        <w:contextualSpacing/>
        <w:jc w:val="both"/>
        <w:rPr>
          <w:color w:val="292929"/>
          <w:szCs w:val="28"/>
        </w:rPr>
      </w:pPr>
      <w:r w:rsidRPr="00CE74EB">
        <w:rPr>
          <w:color w:val="292929"/>
          <w:szCs w:val="28"/>
        </w:rPr>
        <w:t>8.6. Министерство принимает решение об отказе в предоставлении субсидии в случаях:</w:t>
      </w:r>
    </w:p>
    <w:p w:rsidR="00B473C4" w:rsidRPr="00CE74EB" w:rsidRDefault="00B473C4" w:rsidP="00B473C4">
      <w:pPr>
        <w:shd w:val="clear" w:color="auto" w:fill="FFFFFF"/>
        <w:spacing w:line="20" w:lineRule="atLeast"/>
        <w:ind w:firstLine="567"/>
        <w:contextualSpacing/>
        <w:jc w:val="both"/>
        <w:rPr>
          <w:color w:val="292929"/>
          <w:szCs w:val="28"/>
        </w:rPr>
      </w:pPr>
      <w:proofErr w:type="gramStart"/>
      <w:r w:rsidRPr="00CE74EB">
        <w:rPr>
          <w:color w:val="292929"/>
          <w:szCs w:val="28"/>
        </w:rPr>
        <w:t>а</w:t>
      </w:r>
      <w:proofErr w:type="gramEnd"/>
      <w:r w:rsidRPr="00CE74EB">
        <w:rPr>
          <w:color w:val="292929"/>
          <w:szCs w:val="28"/>
        </w:rPr>
        <w:t>) несоответствия документов, представленных участником отбора, положениям, указанным в объявлении о проведении отбора в соответствии с пунктом 8 Правил;</w:t>
      </w:r>
    </w:p>
    <w:p w:rsidR="00B473C4" w:rsidRPr="00CE74EB" w:rsidRDefault="00B473C4" w:rsidP="00B473C4">
      <w:pPr>
        <w:shd w:val="clear" w:color="auto" w:fill="FFFFFF"/>
        <w:spacing w:line="20" w:lineRule="atLeast"/>
        <w:ind w:firstLine="567"/>
        <w:contextualSpacing/>
        <w:jc w:val="both"/>
        <w:rPr>
          <w:color w:val="292929"/>
          <w:szCs w:val="28"/>
        </w:rPr>
      </w:pPr>
      <w:proofErr w:type="gramStart"/>
      <w:r w:rsidRPr="00CE74EB">
        <w:rPr>
          <w:color w:val="292929"/>
          <w:szCs w:val="28"/>
        </w:rPr>
        <w:t>б</w:t>
      </w:r>
      <w:proofErr w:type="gramEnd"/>
      <w:r w:rsidRPr="00CE74EB">
        <w:rPr>
          <w:color w:val="292929"/>
          <w:szCs w:val="28"/>
        </w:rPr>
        <w:t>) непредставления (представления не в полном объеме) участником отбора документов, предусмотренных пунктом 10 Правил, и (или) наличия в таких документах неполных сведений;</w:t>
      </w:r>
    </w:p>
    <w:p w:rsidR="00B473C4" w:rsidRPr="00CE74EB" w:rsidRDefault="00B473C4" w:rsidP="00B473C4">
      <w:pPr>
        <w:shd w:val="clear" w:color="auto" w:fill="FFFFFF"/>
        <w:spacing w:line="20" w:lineRule="atLeast"/>
        <w:ind w:firstLine="567"/>
        <w:contextualSpacing/>
        <w:jc w:val="both"/>
        <w:rPr>
          <w:color w:val="292929"/>
          <w:szCs w:val="28"/>
        </w:rPr>
      </w:pPr>
      <w:proofErr w:type="gramStart"/>
      <w:r w:rsidRPr="00CE74EB">
        <w:rPr>
          <w:color w:val="292929"/>
          <w:szCs w:val="28"/>
        </w:rPr>
        <w:t>в</w:t>
      </w:r>
      <w:proofErr w:type="gramEnd"/>
      <w:r w:rsidRPr="00CE74EB">
        <w:rPr>
          <w:color w:val="292929"/>
          <w:szCs w:val="28"/>
        </w:rPr>
        <w:t>) установления факта недостоверности представленной участником отбора информации в целях получения субсидии.</w:t>
      </w:r>
    </w:p>
    <w:p w:rsidR="00B473C4" w:rsidRPr="00CE74EB" w:rsidRDefault="00B473C4" w:rsidP="00B473C4">
      <w:pPr>
        <w:shd w:val="clear" w:color="auto" w:fill="FFFFFF"/>
        <w:spacing w:line="20" w:lineRule="atLeast"/>
        <w:ind w:firstLine="567"/>
        <w:contextualSpacing/>
        <w:jc w:val="both"/>
        <w:rPr>
          <w:color w:val="292929"/>
          <w:szCs w:val="28"/>
        </w:rPr>
      </w:pPr>
      <w:r w:rsidRPr="00CE74EB">
        <w:rPr>
          <w:color w:val="292929"/>
          <w:szCs w:val="28"/>
        </w:rPr>
        <w:t xml:space="preserve">В случае принятия решения о выделении субсидии Министерство делает соответствующую запись в журнале регистрации заявок и в течение 5 рабочих </w:t>
      </w:r>
      <w:r w:rsidRPr="00CE74EB">
        <w:rPr>
          <w:color w:val="292929"/>
          <w:szCs w:val="28"/>
        </w:rPr>
        <w:lastRenderedPageBreak/>
        <w:t>дней со дня принятия такого решения сообщает об этом заявителю для заключения соглашения о предоставлении субсидии.</w:t>
      </w:r>
    </w:p>
    <w:p w:rsidR="00B473C4" w:rsidRPr="00CE74EB" w:rsidRDefault="00B473C4" w:rsidP="00B473C4">
      <w:pPr>
        <w:shd w:val="clear" w:color="auto" w:fill="FFFFFF"/>
        <w:spacing w:line="20" w:lineRule="atLeast"/>
        <w:ind w:firstLine="567"/>
        <w:contextualSpacing/>
        <w:jc w:val="both"/>
        <w:rPr>
          <w:color w:val="292929"/>
          <w:szCs w:val="28"/>
        </w:rPr>
      </w:pPr>
      <w:r w:rsidRPr="00CE74EB">
        <w:rPr>
          <w:color w:val="292929"/>
          <w:szCs w:val="28"/>
        </w:rPr>
        <w:t>В случае принятия решения об отказе в предоставлении субсидии Министерство направляет заявителю письменное уведомление об отказе в предоставлении субсидии с указанием причин отказа. Соответствующее письменное уведомление направляется по адресу электронной почты, указанному в заявлении в форме электронного документа, или на бумажном носителе по почтовому адресу, указанному в заявлении, поступившем в Министерство на бумажном носителе, в МФЦ, или передается нарочно заявителю либо его представителю.</w:t>
      </w:r>
    </w:p>
    <w:p w:rsidR="00B473C4" w:rsidRPr="00CE74EB" w:rsidRDefault="00B473C4" w:rsidP="00B473C4">
      <w:pPr>
        <w:widowControl w:val="0"/>
        <w:autoSpaceDE w:val="0"/>
        <w:autoSpaceDN w:val="0"/>
        <w:adjustRightInd w:val="0"/>
        <w:spacing w:line="20" w:lineRule="atLeast"/>
        <w:contextualSpacing/>
        <w:jc w:val="both"/>
        <w:rPr>
          <w:rFonts w:eastAsia="Calibri"/>
          <w:szCs w:val="28"/>
        </w:rPr>
      </w:pPr>
    </w:p>
    <w:p w:rsidR="00B473C4" w:rsidRPr="00CE74EB" w:rsidRDefault="00B473C4" w:rsidP="00B473C4">
      <w:pPr>
        <w:shd w:val="clear" w:color="auto" w:fill="FFFFFF"/>
        <w:spacing w:line="20" w:lineRule="atLeast"/>
        <w:ind w:firstLine="567"/>
        <w:contextualSpacing/>
        <w:jc w:val="center"/>
        <w:rPr>
          <w:b/>
          <w:bCs/>
          <w:szCs w:val="28"/>
        </w:rPr>
      </w:pPr>
      <w:r w:rsidRPr="00CE74EB">
        <w:rPr>
          <w:b/>
          <w:bCs/>
          <w:szCs w:val="28"/>
        </w:rPr>
        <w:t>9. Порядок предоставления участникам отбора разъяснений положений объявления о проведении отбора, даты начала и окончания срока такого предоставления</w:t>
      </w:r>
    </w:p>
    <w:p w:rsidR="00B473C4" w:rsidRPr="00CE74EB" w:rsidRDefault="00B473C4" w:rsidP="00B473C4">
      <w:pPr>
        <w:shd w:val="clear" w:color="auto" w:fill="FFFFFF"/>
        <w:spacing w:line="20" w:lineRule="atLeast"/>
        <w:ind w:firstLine="567"/>
        <w:contextualSpacing/>
        <w:jc w:val="center"/>
        <w:rPr>
          <w:sz w:val="16"/>
          <w:szCs w:val="16"/>
        </w:rPr>
      </w:pPr>
    </w:p>
    <w:p w:rsidR="00B473C4" w:rsidRPr="00CE74EB" w:rsidRDefault="00B473C4" w:rsidP="00B473C4">
      <w:pPr>
        <w:shd w:val="clear" w:color="auto" w:fill="FFFFFF"/>
        <w:spacing w:line="20" w:lineRule="atLeast"/>
        <w:ind w:firstLine="567"/>
        <w:contextualSpacing/>
        <w:jc w:val="both"/>
        <w:rPr>
          <w:szCs w:val="28"/>
        </w:rPr>
      </w:pPr>
      <w:r w:rsidRPr="00CE74EB">
        <w:rPr>
          <w:szCs w:val="28"/>
        </w:rPr>
        <w:t>Разъяснение положений объявления о проведении отбора осуществляется по телефонам отдела переработки сельскохозяйственной продукции, проектного управления и инвестиционной политики (51-19-03) или непосредственно в отделе переработки сельскохозяйственной продукции, проектного управления и инвестиционной политики (кабинет 502) согласно режиму рабочего времени Министерства в период проведения отбора.</w:t>
      </w:r>
    </w:p>
    <w:p w:rsidR="00B473C4" w:rsidRPr="00CE74EB" w:rsidRDefault="00B473C4" w:rsidP="00B473C4">
      <w:pPr>
        <w:shd w:val="clear" w:color="auto" w:fill="FFFFFF"/>
        <w:spacing w:line="20" w:lineRule="atLeast"/>
        <w:ind w:firstLine="567"/>
        <w:contextualSpacing/>
        <w:jc w:val="both"/>
        <w:rPr>
          <w:sz w:val="16"/>
          <w:szCs w:val="16"/>
        </w:rPr>
      </w:pPr>
      <w:r w:rsidRPr="00CE74EB">
        <w:rPr>
          <w:szCs w:val="28"/>
        </w:rPr>
        <w:t> </w:t>
      </w:r>
    </w:p>
    <w:p w:rsidR="00B473C4" w:rsidRPr="00CE74EB" w:rsidRDefault="00B473C4" w:rsidP="00B473C4">
      <w:pPr>
        <w:shd w:val="clear" w:color="auto" w:fill="FFFFFF"/>
        <w:spacing w:line="20" w:lineRule="atLeast"/>
        <w:ind w:firstLine="567"/>
        <w:contextualSpacing/>
        <w:jc w:val="center"/>
        <w:rPr>
          <w:b/>
          <w:bCs/>
          <w:szCs w:val="28"/>
        </w:rPr>
      </w:pPr>
      <w:r w:rsidRPr="00CE74EB">
        <w:rPr>
          <w:b/>
          <w:bCs/>
          <w:szCs w:val="28"/>
        </w:rPr>
        <w:t>10. Срок, в течение которого участник отбора, прошедший отбор, должен подписать соглашение о предоставлении субсидии</w:t>
      </w:r>
    </w:p>
    <w:p w:rsidR="00B473C4" w:rsidRPr="00CE74EB" w:rsidRDefault="00B473C4" w:rsidP="00B473C4">
      <w:pPr>
        <w:shd w:val="clear" w:color="auto" w:fill="FFFFFF"/>
        <w:spacing w:line="20" w:lineRule="atLeast"/>
        <w:ind w:firstLine="567"/>
        <w:contextualSpacing/>
        <w:jc w:val="center"/>
        <w:rPr>
          <w:sz w:val="16"/>
          <w:szCs w:val="16"/>
        </w:rPr>
      </w:pPr>
    </w:p>
    <w:p w:rsidR="00B473C4" w:rsidRPr="00CE74EB" w:rsidRDefault="00B473C4" w:rsidP="00B473C4">
      <w:pPr>
        <w:shd w:val="clear" w:color="auto" w:fill="FFFFFF"/>
        <w:spacing w:line="20" w:lineRule="atLeast"/>
        <w:ind w:firstLine="567"/>
        <w:contextualSpacing/>
        <w:jc w:val="both"/>
        <w:rPr>
          <w:rFonts w:eastAsia="Calibri"/>
          <w:szCs w:val="28"/>
        </w:rPr>
      </w:pPr>
      <w:r w:rsidRPr="00CE74EB">
        <w:rPr>
          <w:szCs w:val="28"/>
        </w:rPr>
        <w:t>Участник отбора, прошедший отбор подписывает Соглашение о предоставлении субсидии, заключаемого между получателем субсидии и Министерством, в течение 5 рабочих дней со дня принятия решения о предоставлении субсидии в соответствии с типовой формой, утвержденной Министерством финансов Российской Федерации, с применением государственной интегрированной информационной системы управления общественными финансами «Электронный бюджет» (далее – Соглашение).</w:t>
      </w:r>
    </w:p>
    <w:p w:rsidR="00B473C4" w:rsidRPr="00CE74EB" w:rsidRDefault="00B473C4" w:rsidP="00B473C4">
      <w:pPr>
        <w:shd w:val="clear" w:color="auto" w:fill="FFFFFF"/>
        <w:spacing w:line="20" w:lineRule="atLeast"/>
        <w:contextualSpacing/>
        <w:jc w:val="center"/>
        <w:rPr>
          <w:b/>
          <w:bCs/>
          <w:szCs w:val="28"/>
        </w:rPr>
      </w:pPr>
    </w:p>
    <w:p w:rsidR="00B473C4" w:rsidRPr="00CE74EB" w:rsidRDefault="00B473C4" w:rsidP="00B473C4">
      <w:pPr>
        <w:shd w:val="clear" w:color="auto" w:fill="FFFFFF"/>
        <w:spacing w:line="20" w:lineRule="atLeast"/>
        <w:contextualSpacing/>
        <w:jc w:val="center"/>
        <w:rPr>
          <w:b/>
          <w:bCs/>
          <w:szCs w:val="28"/>
        </w:rPr>
      </w:pPr>
      <w:r w:rsidRPr="00CE74EB">
        <w:rPr>
          <w:b/>
          <w:bCs/>
          <w:szCs w:val="28"/>
        </w:rPr>
        <w:t>11. Условия признания получателя субсидий, уклонившимся от заключения соглашения</w:t>
      </w:r>
    </w:p>
    <w:p w:rsidR="00B473C4" w:rsidRPr="00CE74EB" w:rsidRDefault="00B473C4" w:rsidP="00B473C4">
      <w:pPr>
        <w:shd w:val="clear" w:color="auto" w:fill="FFFFFF"/>
        <w:spacing w:line="20" w:lineRule="atLeast"/>
        <w:ind w:firstLine="567"/>
        <w:contextualSpacing/>
        <w:jc w:val="center"/>
        <w:rPr>
          <w:sz w:val="16"/>
          <w:szCs w:val="16"/>
        </w:rPr>
      </w:pPr>
    </w:p>
    <w:p w:rsidR="00B473C4" w:rsidRPr="00CE74EB" w:rsidRDefault="00B473C4" w:rsidP="00B473C4">
      <w:pPr>
        <w:shd w:val="clear" w:color="auto" w:fill="FFFFFF"/>
        <w:spacing w:line="20" w:lineRule="atLeast"/>
        <w:ind w:firstLine="567"/>
        <w:contextualSpacing/>
        <w:jc w:val="both"/>
        <w:rPr>
          <w:szCs w:val="28"/>
        </w:rPr>
      </w:pPr>
      <w:r w:rsidRPr="00CE74EB">
        <w:rPr>
          <w:szCs w:val="28"/>
        </w:rPr>
        <w:t xml:space="preserve">Получатели субсидии, не обеспечившие подписание Соглашения в срок, установленный настоящим объявлением и пунктом 21 Правил, считаются уклонившимися от его заключения и утрачивают право на получение субсидии. </w:t>
      </w:r>
    </w:p>
    <w:p w:rsidR="00B473C4" w:rsidRPr="00CE74EB" w:rsidRDefault="00B473C4" w:rsidP="00B473C4">
      <w:pPr>
        <w:shd w:val="clear" w:color="auto" w:fill="FFFFFF"/>
        <w:spacing w:line="20" w:lineRule="atLeast"/>
        <w:ind w:firstLine="567"/>
        <w:contextualSpacing/>
        <w:jc w:val="center"/>
        <w:rPr>
          <w:b/>
          <w:bCs/>
          <w:szCs w:val="28"/>
        </w:rPr>
      </w:pPr>
      <w:r w:rsidRPr="00CE74EB">
        <w:rPr>
          <w:szCs w:val="28"/>
        </w:rPr>
        <w:br/>
      </w:r>
      <w:r w:rsidRPr="00CE74EB">
        <w:rPr>
          <w:b/>
          <w:bCs/>
          <w:szCs w:val="28"/>
        </w:rPr>
        <w:t xml:space="preserve">12. Дата размещения результатов отбора на едином портале, а также на официальном сайте Министерства в </w:t>
      </w:r>
      <w:r w:rsidR="00B12153">
        <w:rPr>
          <w:b/>
          <w:bCs/>
          <w:szCs w:val="28"/>
        </w:rPr>
        <w:t xml:space="preserve">информационно – </w:t>
      </w:r>
      <w:r w:rsidRPr="00CE74EB">
        <w:rPr>
          <w:b/>
          <w:bCs/>
          <w:szCs w:val="28"/>
        </w:rPr>
        <w:t>телекоммуникационной сети «Интернет»</w:t>
      </w:r>
    </w:p>
    <w:p w:rsidR="00B473C4" w:rsidRPr="00CE74EB" w:rsidRDefault="00B473C4" w:rsidP="00B473C4">
      <w:pPr>
        <w:shd w:val="clear" w:color="auto" w:fill="FFFFFF"/>
        <w:spacing w:line="20" w:lineRule="atLeast"/>
        <w:ind w:firstLine="567"/>
        <w:contextualSpacing/>
        <w:jc w:val="center"/>
        <w:rPr>
          <w:sz w:val="16"/>
          <w:szCs w:val="16"/>
        </w:rPr>
      </w:pPr>
    </w:p>
    <w:p w:rsidR="00B473C4" w:rsidRPr="00CE74EB" w:rsidRDefault="00B473C4" w:rsidP="00B473C4">
      <w:pPr>
        <w:widowControl w:val="0"/>
        <w:autoSpaceDE w:val="0"/>
        <w:autoSpaceDN w:val="0"/>
        <w:adjustRightInd w:val="0"/>
        <w:spacing w:line="20" w:lineRule="atLeast"/>
        <w:ind w:firstLine="567"/>
        <w:contextualSpacing/>
        <w:jc w:val="both"/>
      </w:pPr>
      <w:r w:rsidRPr="00CE74EB">
        <w:rPr>
          <w:szCs w:val="28"/>
        </w:rPr>
        <w:t>Министерство не позднее 14-го календарного дня, следующего за днем определения заявителей, прошедших отбор, обеспечивает размещение на едином портале, а также на официальном сайте Министерства в информационно-</w:t>
      </w:r>
      <w:r w:rsidRPr="00CE74EB">
        <w:rPr>
          <w:szCs w:val="28"/>
        </w:rPr>
        <w:lastRenderedPageBreak/>
        <w:t>телекоммуникационной сети «Интернет» (</w:t>
      </w:r>
      <w:hyperlink r:id="rId7" w:history="1">
        <w:r w:rsidRPr="00CE74EB">
          <w:rPr>
            <w:color w:val="0563C1"/>
            <w:szCs w:val="28"/>
          </w:rPr>
          <w:t>www.mcxrd.ru</w:t>
        </w:r>
      </w:hyperlink>
      <w:r w:rsidRPr="00CE74EB">
        <w:rPr>
          <w:szCs w:val="28"/>
        </w:rPr>
        <w:t xml:space="preserve">) информации о результатах отбора. </w:t>
      </w:r>
    </w:p>
    <w:p w:rsidR="00B473C4" w:rsidRPr="00CE74EB" w:rsidRDefault="00B473C4" w:rsidP="00B473C4">
      <w:pPr>
        <w:spacing w:line="360" w:lineRule="auto"/>
        <w:rPr>
          <w:b/>
          <w:sz w:val="32"/>
          <w:szCs w:val="32"/>
        </w:rPr>
      </w:pPr>
    </w:p>
    <w:p w:rsidR="00B473C4" w:rsidRPr="00CE74EB" w:rsidRDefault="00B473C4" w:rsidP="00B473C4">
      <w:pPr>
        <w:spacing w:line="360" w:lineRule="auto"/>
        <w:jc w:val="center"/>
        <w:rPr>
          <w:b/>
          <w:sz w:val="32"/>
          <w:szCs w:val="32"/>
        </w:rPr>
      </w:pPr>
    </w:p>
    <w:p w:rsidR="00B473C4" w:rsidRPr="00CE74EB" w:rsidRDefault="00B473C4" w:rsidP="00B473C4">
      <w:pPr>
        <w:spacing w:line="360" w:lineRule="auto"/>
        <w:jc w:val="center"/>
        <w:rPr>
          <w:b/>
          <w:sz w:val="32"/>
          <w:szCs w:val="32"/>
        </w:rPr>
      </w:pPr>
    </w:p>
    <w:p w:rsidR="00B473C4" w:rsidRPr="00CE74EB" w:rsidRDefault="00B473C4" w:rsidP="00B473C4">
      <w:pPr>
        <w:spacing w:line="360" w:lineRule="auto"/>
        <w:jc w:val="both"/>
        <w:rPr>
          <w:szCs w:val="28"/>
        </w:rPr>
      </w:pPr>
    </w:p>
    <w:p w:rsidR="00CB026B" w:rsidRPr="00CE74EB" w:rsidRDefault="00CB026B"/>
    <w:sectPr w:rsidR="00CB026B" w:rsidRPr="00CE74EB" w:rsidSect="00A611F6">
      <w:headerReference w:type="even" r:id="rId8"/>
      <w:headerReference w:type="default" r:id="rId9"/>
      <w:pgSz w:w="11906" w:h="16838"/>
      <w:pgMar w:top="284" w:right="1080" w:bottom="851" w:left="108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A77" w:rsidRDefault="006A6A77" w:rsidP="00230E8B">
      <w:r>
        <w:separator/>
      </w:r>
    </w:p>
  </w:endnote>
  <w:endnote w:type="continuationSeparator" w:id="0">
    <w:p w:rsidR="006A6A77" w:rsidRDefault="006A6A77" w:rsidP="0023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A77" w:rsidRDefault="006A6A77" w:rsidP="00230E8B">
      <w:r>
        <w:separator/>
      </w:r>
    </w:p>
  </w:footnote>
  <w:footnote w:type="continuationSeparator" w:id="0">
    <w:p w:rsidR="006A6A77" w:rsidRDefault="006A6A77" w:rsidP="00230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B52" w:rsidRDefault="003E0162" w:rsidP="00682B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2B52" w:rsidRDefault="006A6A7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3709935"/>
      <w:docPartObj>
        <w:docPartGallery w:val="Page Numbers (Top of Page)"/>
        <w:docPartUnique/>
      </w:docPartObj>
    </w:sdtPr>
    <w:sdtEndPr/>
    <w:sdtContent>
      <w:p w:rsidR="00230E8B" w:rsidRDefault="00230E8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581">
          <w:rPr>
            <w:noProof/>
          </w:rPr>
          <w:t>8</w:t>
        </w:r>
        <w:r>
          <w:fldChar w:fldCharType="end"/>
        </w:r>
      </w:p>
    </w:sdtContent>
  </w:sdt>
  <w:p w:rsidR="00230E8B" w:rsidRDefault="00230E8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75F37"/>
    <w:multiLevelType w:val="hybridMultilevel"/>
    <w:tmpl w:val="729AFC30"/>
    <w:lvl w:ilvl="0" w:tplc="D102DC7E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A7E3706"/>
    <w:multiLevelType w:val="hybridMultilevel"/>
    <w:tmpl w:val="7D6E64A2"/>
    <w:lvl w:ilvl="0" w:tplc="5468AB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962"/>
    <w:rsid w:val="00230E8B"/>
    <w:rsid w:val="003155E4"/>
    <w:rsid w:val="003E0162"/>
    <w:rsid w:val="00674581"/>
    <w:rsid w:val="006A6A77"/>
    <w:rsid w:val="00A611F6"/>
    <w:rsid w:val="00B12153"/>
    <w:rsid w:val="00B473C4"/>
    <w:rsid w:val="00CB026B"/>
    <w:rsid w:val="00CE74EB"/>
    <w:rsid w:val="00D261D3"/>
    <w:rsid w:val="00EA1616"/>
    <w:rsid w:val="00FD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F7D1B-210D-4CF7-8EEF-CD0B0837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3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473C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73C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B473C4"/>
  </w:style>
  <w:style w:type="paragraph" w:styleId="a6">
    <w:name w:val="List Paragraph"/>
    <w:basedOn w:val="a"/>
    <w:uiPriority w:val="34"/>
    <w:qFormat/>
    <w:rsid w:val="00B473C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Основной текст_"/>
    <w:basedOn w:val="a0"/>
    <w:link w:val="1"/>
    <w:rsid w:val="00B473C4"/>
    <w:rPr>
      <w:szCs w:val="28"/>
    </w:rPr>
  </w:style>
  <w:style w:type="paragraph" w:customStyle="1" w:styleId="1">
    <w:name w:val="Основной текст1"/>
    <w:basedOn w:val="a"/>
    <w:link w:val="a7"/>
    <w:rsid w:val="00B473C4"/>
    <w:pPr>
      <w:widowControl w:val="0"/>
      <w:ind w:firstLine="400"/>
    </w:pPr>
    <w:rPr>
      <w:rFonts w:asciiTheme="minorHAnsi" w:eastAsiaTheme="minorHAnsi" w:hAnsiTheme="minorHAnsi" w:cstheme="minorBidi"/>
      <w:sz w:val="22"/>
      <w:szCs w:val="28"/>
      <w:lang w:eastAsia="en-US"/>
    </w:rPr>
  </w:style>
  <w:style w:type="table" w:styleId="a8">
    <w:name w:val="Table Grid"/>
    <w:basedOn w:val="a1"/>
    <w:uiPriority w:val="39"/>
    <w:rsid w:val="00B473C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30E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0E8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cxr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2695</Words>
  <Characters>15366</Characters>
  <Application>Microsoft Office Word</Application>
  <DocSecurity>0</DocSecurity>
  <Lines>128</Lines>
  <Paragraphs>36</Paragraphs>
  <ScaleCrop>false</ScaleCrop>
  <Company>SPecialiST RePack</Company>
  <LinksUpToDate>false</LinksUpToDate>
  <CharactersWithSpaces>18025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10</cp:revision>
  <dcterms:created xsi:type="dcterms:W3CDTF">2023-04-11T10:02:00Z</dcterms:created>
  <dcterms:modified xsi:type="dcterms:W3CDTF">2023-04-12T14:55:00Z</dcterms:modified>
</cp:coreProperties>
</file>