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71624" w14:textId="77777777" w:rsidR="00D9733E" w:rsidRPr="00AE606F" w:rsidRDefault="00D9733E" w:rsidP="00D9733E">
      <w:pPr>
        <w:tabs>
          <w:tab w:val="left" w:pos="978"/>
        </w:tabs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96921" w14:textId="77777777" w:rsidR="00D9733E" w:rsidRPr="00AE606F" w:rsidRDefault="00D9733E" w:rsidP="008A6E0B">
      <w:pPr>
        <w:tabs>
          <w:tab w:val="left" w:pos="978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42C8D1" w14:textId="77777777" w:rsidR="00D9733E" w:rsidRPr="00AE606F" w:rsidRDefault="00D9733E" w:rsidP="008A6E0B">
      <w:pPr>
        <w:tabs>
          <w:tab w:val="left" w:pos="978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6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Объявление</w:t>
      </w:r>
    </w:p>
    <w:p w14:paraId="21A83D73" w14:textId="30B9A684" w:rsidR="00E716BF" w:rsidRPr="000C5FB6" w:rsidRDefault="00141143" w:rsidP="00E716BF">
      <w:pPr>
        <w:pStyle w:val="a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8259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25913" w:rsidRPr="00F278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дополнительном</w:t>
      </w:r>
      <w:r w:rsidR="00D9733E" w:rsidRPr="00E716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проведении отбора</w:t>
      </w:r>
      <w:r w:rsidR="00D9733E" w:rsidRPr="00E716BF">
        <w:rPr>
          <w:rFonts w:ascii="Times New Roman" w:hAnsi="Times New Roman"/>
          <w:b/>
          <w:bCs/>
          <w:sz w:val="28"/>
          <w:szCs w:val="28"/>
        </w:rPr>
        <w:t xml:space="preserve"> сельскохозяйственных товаропроизводителей</w:t>
      </w:r>
      <w:r w:rsidR="008259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9733E" w:rsidRPr="00E716B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E716BF" w:rsidRPr="00E716BF">
        <w:rPr>
          <w:rFonts w:ascii="Times New Roman" w:hAnsi="Times New Roman"/>
          <w:b/>
          <w:bCs/>
          <w:sz w:val="28"/>
          <w:szCs w:val="28"/>
        </w:rPr>
        <w:t xml:space="preserve">субсидий из республиканского бюджета Республики Дагестан </w:t>
      </w:r>
      <w:bookmarkStart w:id="0" w:name="_Hlk151020585"/>
      <w:r w:rsidR="0057140A" w:rsidRPr="000C5FB6">
        <w:rPr>
          <w:rFonts w:ascii="Times New Roman" w:hAnsi="Times New Roman"/>
          <w:b/>
          <w:bCs/>
          <w:sz w:val="28"/>
          <w:szCs w:val="28"/>
        </w:rPr>
        <w:t>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  <w:r w:rsidR="0057140A" w:rsidRPr="000C5FB6">
        <w:rPr>
          <w:rFonts w:ascii="Times New Roman" w:hAnsi="Times New Roman"/>
          <w:sz w:val="28"/>
          <w:szCs w:val="28"/>
        </w:rPr>
        <w:t xml:space="preserve">, </w:t>
      </w:r>
      <w:r w:rsidR="0057140A" w:rsidRPr="000C5FB6">
        <w:rPr>
          <w:rFonts w:ascii="Times New Roman" w:hAnsi="Times New Roman"/>
          <w:b/>
          <w:bCs/>
          <w:sz w:val="28"/>
          <w:szCs w:val="28"/>
        </w:rPr>
        <w:t>занят</w:t>
      </w:r>
      <w:r w:rsidR="00294B53" w:rsidRPr="000C5FB6">
        <w:rPr>
          <w:rFonts w:ascii="Times New Roman" w:hAnsi="Times New Roman"/>
          <w:b/>
          <w:bCs/>
          <w:sz w:val="28"/>
          <w:szCs w:val="28"/>
        </w:rPr>
        <w:t>ых</w:t>
      </w:r>
      <w:r w:rsidR="0057140A" w:rsidRPr="000C5FB6">
        <w:rPr>
          <w:rFonts w:ascii="Times New Roman" w:hAnsi="Times New Roman"/>
          <w:b/>
          <w:bCs/>
          <w:sz w:val="28"/>
          <w:szCs w:val="28"/>
        </w:rPr>
        <w:t xml:space="preserve"> хлоп</w:t>
      </w:r>
      <w:r w:rsidR="00294B53" w:rsidRPr="000C5FB6">
        <w:rPr>
          <w:rFonts w:ascii="Times New Roman" w:hAnsi="Times New Roman"/>
          <w:b/>
          <w:bCs/>
          <w:sz w:val="28"/>
          <w:szCs w:val="28"/>
        </w:rPr>
        <w:t>чатником</w:t>
      </w:r>
    </w:p>
    <w:p w14:paraId="4E4A26F0" w14:textId="77777777" w:rsidR="00E716BF" w:rsidRPr="000C5FB6" w:rsidRDefault="00E716BF" w:rsidP="00E716BF">
      <w:pPr>
        <w:pStyle w:val="ConsPlusTitle"/>
        <w:jc w:val="center"/>
        <w:rPr>
          <w:rFonts w:eastAsia="Times New Roman"/>
          <w:bCs/>
          <w:szCs w:val="28"/>
        </w:rPr>
      </w:pPr>
    </w:p>
    <w:p w14:paraId="2B7E9267" w14:textId="30CF2DEB" w:rsidR="00BF4F10" w:rsidRPr="00610424" w:rsidRDefault="00BF4F10" w:rsidP="00610424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136266489"/>
      <w:bookmarkEnd w:id="0"/>
      <w:r w:rsidRPr="00610424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bookmarkEnd w:id="1"/>
    <w:p w14:paraId="7336C0F2" w14:textId="1A0BB59E" w:rsidR="00A02568" w:rsidRPr="00E716BF" w:rsidRDefault="00A02568" w:rsidP="0057140A">
      <w:pPr>
        <w:pStyle w:val="a5"/>
        <w:jc w:val="both"/>
        <w:rPr>
          <w:rFonts w:ascii="Times New Roman" w:hAnsi="Times New Roman"/>
          <w:color w:val="202020"/>
          <w:sz w:val="28"/>
          <w:szCs w:val="28"/>
          <w:shd w:val="clear" w:color="auto" w:fill="FFFFFF"/>
        </w:rPr>
      </w:pPr>
      <w:r w:rsidRPr="00E716BF">
        <w:rPr>
          <w:rFonts w:ascii="Times New Roman" w:hAnsi="Times New Roman"/>
          <w:sz w:val="28"/>
          <w:szCs w:val="28"/>
        </w:rPr>
        <w:t>1.</w:t>
      </w:r>
      <w:r w:rsidR="001C4CD5" w:rsidRPr="00E716BF">
        <w:rPr>
          <w:rFonts w:ascii="Times New Roman" w:hAnsi="Times New Roman"/>
          <w:sz w:val="28"/>
          <w:szCs w:val="28"/>
        </w:rPr>
        <w:t>1. Настоящее</w:t>
      </w:r>
      <w:r w:rsidRPr="00E716BF">
        <w:rPr>
          <w:rFonts w:ascii="Times New Roman" w:hAnsi="Times New Roman"/>
          <w:sz w:val="28"/>
          <w:szCs w:val="28"/>
        </w:rPr>
        <w:t xml:space="preserve"> объявление подготовлено в целях проведения в 2023 году отбора сельскохозяйственных товаропроизводителей для </w:t>
      </w:r>
      <w:r w:rsidR="00E716BF" w:rsidRPr="00E716BF">
        <w:rPr>
          <w:rFonts w:ascii="Times New Roman" w:hAnsi="Times New Roman"/>
          <w:sz w:val="28"/>
          <w:szCs w:val="28"/>
        </w:rPr>
        <w:t xml:space="preserve">предоставления субсидий из республиканского бюджета Республики Дагестан </w:t>
      </w:r>
      <w:r w:rsidR="0057140A" w:rsidRPr="000C5FB6">
        <w:rPr>
          <w:rFonts w:ascii="Times New Roman" w:hAnsi="Times New Roman"/>
          <w:sz w:val="28"/>
          <w:szCs w:val="28"/>
        </w:rPr>
        <w:t>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почв, занят</w:t>
      </w:r>
      <w:r w:rsidR="00294B53" w:rsidRPr="000C5FB6">
        <w:rPr>
          <w:rFonts w:ascii="Times New Roman" w:hAnsi="Times New Roman"/>
          <w:sz w:val="28"/>
          <w:szCs w:val="28"/>
        </w:rPr>
        <w:t xml:space="preserve">ых </w:t>
      </w:r>
      <w:r w:rsidR="0057140A" w:rsidRPr="000C5FB6">
        <w:rPr>
          <w:rFonts w:ascii="Times New Roman" w:hAnsi="Times New Roman"/>
          <w:sz w:val="28"/>
          <w:szCs w:val="28"/>
        </w:rPr>
        <w:t xml:space="preserve"> хлоп</w:t>
      </w:r>
      <w:r w:rsidR="00294B53" w:rsidRPr="000C5FB6">
        <w:rPr>
          <w:rFonts w:ascii="Times New Roman" w:hAnsi="Times New Roman"/>
          <w:sz w:val="28"/>
          <w:szCs w:val="28"/>
        </w:rPr>
        <w:t>чатником</w:t>
      </w:r>
      <w:r w:rsidR="0057140A" w:rsidRPr="000C5FB6">
        <w:rPr>
          <w:rFonts w:ascii="Times New Roman" w:hAnsi="Times New Roman"/>
          <w:sz w:val="28"/>
          <w:szCs w:val="28"/>
        </w:rPr>
        <w:t xml:space="preserve"> </w:t>
      </w:r>
      <w:r w:rsidR="00F278B1" w:rsidRPr="000C5FB6">
        <w:rPr>
          <w:rFonts w:ascii="Times New Roman" w:hAnsi="Times New Roman"/>
          <w:sz w:val="28"/>
          <w:szCs w:val="28"/>
        </w:rPr>
        <w:t xml:space="preserve"> </w:t>
      </w:r>
      <w:r w:rsidRPr="000C5FB6">
        <w:rPr>
          <w:rFonts w:ascii="Times New Roman" w:hAnsi="Times New Roman"/>
          <w:sz w:val="28"/>
          <w:szCs w:val="28"/>
        </w:rPr>
        <w:t>и заключения соглашений</w:t>
      </w:r>
      <w:r w:rsidRPr="00E716BF">
        <w:rPr>
          <w:rFonts w:ascii="Times New Roman" w:hAnsi="Times New Roman"/>
          <w:sz w:val="28"/>
          <w:szCs w:val="28"/>
        </w:rPr>
        <w:t xml:space="preserve"> между сельскохозяйственный товаропроизводитель, прошедший отбор и Министерством сельского хозяйства и продовольствия Республики Дагестан (далее – Министерство) о предоставлении субсидии, в соответствии с Порядком предоставления </w:t>
      </w:r>
      <w:bookmarkStart w:id="2" w:name="_Hlk138665461"/>
      <w:r w:rsidR="00E716BF" w:rsidRPr="00E716BF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сельскохозяйственным</w:t>
      </w:r>
      <w:r w:rsidR="00E716BF" w:rsidRPr="00E716BF">
        <w:rPr>
          <w:rFonts w:ascii="Times New Roman" w:hAnsi="Times New Roman"/>
          <w:sz w:val="28"/>
          <w:szCs w:val="28"/>
        </w:rPr>
        <w:t xml:space="preserve"> товаропроизводителям субсидий из республиканского бюджета Республики Дагестан на развитие отдельных подотраслей растениеводства, а также сельскохозяйственного страхования в области </w:t>
      </w:r>
      <w:bookmarkEnd w:id="2"/>
      <w:r w:rsidR="00F278B1">
        <w:rPr>
          <w:rFonts w:ascii="Times New Roman" w:hAnsi="Times New Roman"/>
          <w:sz w:val="28"/>
          <w:szCs w:val="28"/>
        </w:rPr>
        <w:t xml:space="preserve">растениеводства, утвержденным постановлением Правительства Республики </w:t>
      </w:r>
      <w:r w:rsidR="00E716BF" w:rsidRPr="00E716BF">
        <w:rPr>
          <w:rFonts w:ascii="Times New Roman" w:hAnsi="Times New Roman"/>
          <w:sz w:val="28"/>
          <w:szCs w:val="28"/>
          <w:lang w:eastAsia="ru-RU"/>
        </w:rPr>
        <w:t>Дагестан от 29 апреля 2021 г. № 94</w:t>
      </w:r>
      <w:r w:rsidR="00E716BF" w:rsidRPr="00E716BF">
        <w:rPr>
          <w:rFonts w:ascii="Times New Roman" w:hAnsi="Times New Roman"/>
          <w:color w:val="202020"/>
          <w:sz w:val="28"/>
          <w:szCs w:val="28"/>
          <w:shd w:val="clear" w:color="auto" w:fill="FFFFFF"/>
        </w:rPr>
        <w:t xml:space="preserve"> </w:t>
      </w:r>
      <w:r w:rsidRPr="00E716BF">
        <w:rPr>
          <w:rFonts w:ascii="Times New Roman" w:hAnsi="Times New Roman"/>
          <w:color w:val="202020"/>
          <w:sz w:val="28"/>
          <w:szCs w:val="28"/>
          <w:shd w:val="clear" w:color="auto" w:fill="FFFFFF"/>
        </w:rPr>
        <w:t>(</w:t>
      </w:r>
      <w:r w:rsidRPr="00E716BF">
        <w:rPr>
          <w:rFonts w:ascii="Times New Roman" w:hAnsi="Times New Roman"/>
          <w:sz w:val="28"/>
          <w:szCs w:val="28"/>
        </w:rPr>
        <w:t>далее – отбор, субсидия, Порядок</w:t>
      </w:r>
      <w:r w:rsidRPr="00E716BF">
        <w:rPr>
          <w:rFonts w:ascii="Times New Roman" w:hAnsi="Times New Roman"/>
          <w:color w:val="202020"/>
          <w:sz w:val="28"/>
          <w:szCs w:val="28"/>
          <w:shd w:val="clear" w:color="auto" w:fill="FFFFFF"/>
        </w:rPr>
        <w:t xml:space="preserve">). </w:t>
      </w:r>
    </w:p>
    <w:p w14:paraId="1695088A" w14:textId="757AAFAF" w:rsidR="00A02568" w:rsidRPr="00E716BF" w:rsidRDefault="00A02568" w:rsidP="00A02568">
      <w:pPr>
        <w:pStyle w:val="1"/>
        <w:tabs>
          <w:tab w:val="left" w:pos="1421"/>
        </w:tabs>
        <w:ind w:right="141"/>
        <w:jc w:val="both"/>
        <w:rPr>
          <w:color w:val="000000"/>
          <w:lang w:bidi="ru-RU"/>
        </w:rPr>
      </w:pPr>
      <w:r w:rsidRPr="00E716BF">
        <w:rPr>
          <w:color w:val="202020"/>
          <w:shd w:val="clear" w:color="auto" w:fill="FFFFFF"/>
        </w:rPr>
        <w:t>1.2.</w:t>
      </w:r>
      <w:r w:rsidRPr="00E716BF">
        <w:rPr>
          <w:color w:val="000000"/>
          <w:lang w:bidi="ru-RU"/>
        </w:rPr>
        <w:t xml:space="preserve"> Проведение отбора осуществляется </w:t>
      </w:r>
      <w:r w:rsidRPr="00E716BF">
        <w:t xml:space="preserve">Управлением растениеводства, земельных и имущественных отношений </w:t>
      </w:r>
      <w:r w:rsidRPr="00E716BF">
        <w:rPr>
          <w:color w:val="000000"/>
          <w:lang w:bidi="ru-RU"/>
        </w:rPr>
        <w:t>Министерства.</w:t>
      </w:r>
    </w:p>
    <w:p w14:paraId="7EB2D311" w14:textId="77777777" w:rsidR="00F463C6" w:rsidRPr="00AE606F" w:rsidRDefault="00F463C6" w:rsidP="00A02568">
      <w:pPr>
        <w:pStyle w:val="1"/>
        <w:tabs>
          <w:tab w:val="left" w:pos="1421"/>
        </w:tabs>
        <w:ind w:right="141"/>
        <w:jc w:val="both"/>
        <w:rPr>
          <w:color w:val="000000"/>
          <w:lang w:bidi="ru-RU"/>
        </w:rPr>
      </w:pPr>
    </w:p>
    <w:p w14:paraId="54D638D9" w14:textId="145C50C5" w:rsidR="00F463C6" w:rsidRPr="00AE606F" w:rsidRDefault="00F463C6" w:rsidP="00F463C6">
      <w:pPr>
        <w:keepNext/>
        <w:keepLines/>
        <w:widowControl w:val="0"/>
        <w:tabs>
          <w:tab w:val="left" w:pos="284"/>
        </w:tabs>
        <w:spacing w:after="0" w:line="240" w:lineRule="auto"/>
        <w:ind w:right="14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2"/>
      <w:bookmarkStart w:id="4" w:name="_Hlk130561808"/>
      <w:r w:rsidRPr="00AE6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2.</w:t>
      </w:r>
      <w:r w:rsidR="00BF4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AE6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Сроки проведения отбора, </w:t>
      </w:r>
    </w:p>
    <w:p w14:paraId="394FB6E6" w14:textId="77777777" w:rsidR="00F463C6" w:rsidRPr="00AE606F" w:rsidRDefault="00F463C6" w:rsidP="00F463C6">
      <w:pPr>
        <w:keepNext/>
        <w:keepLines/>
        <w:widowControl w:val="0"/>
        <w:tabs>
          <w:tab w:val="left" w:pos="284"/>
        </w:tabs>
        <w:spacing w:after="0" w:line="240" w:lineRule="auto"/>
        <w:ind w:right="14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E6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даты начала и окончания подачи заявок </w:t>
      </w:r>
    </w:p>
    <w:p w14:paraId="422855C5" w14:textId="77777777" w:rsidR="00F463C6" w:rsidRPr="00AE606F" w:rsidRDefault="00F463C6" w:rsidP="00F463C6">
      <w:pPr>
        <w:keepNext/>
        <w:keepLines/>
        <w:widowControl w:val="0"/>
        <w:tabs>
          <w:tab w:val="left" w:pos="284"/>
        </w:tabs>
        <w:spacing w:after="0" w:line="240" w:lineRule="auto"/>
        <w:ind w:right="14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E6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 участие в отборе</w:t>
      </w:r>
      <w:bookmarkEnd w:id="3"/>
    </w:p>
    <w:p w14:paraId="206F3398" w14:textId="77777777" w:rsidR="00F463C6" w:rsidRPr="00AE606F" w:rsidRDefault="00F463C6" w:rsidP="00F463C6">
      <w:pPr>
        <w:keepNext/>
        <w:keepLines/>
        <w:widowControl w:val="0"/>
        <w:tabs>
          <w:tab w:val="left" w:pos="284"/>
        </w:tabs>
        <w:spacing w:after="0" w:line="240" w:lineRule="auto"/>
        <w:ind w:right="14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51B1D91" w14:textId="77777777" w:rsidR="00F463C6" w:rsidRPr="00AE606F" w:rsidRDefault="00F463C6" w:rsidP="00F463C6">
      <w:pPr>
        <w:widowControl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E6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Отбор проводится в 2023 году в следующие сроки: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41"/>
        <w:gridCol w:w="4746"/>
      </w:tblGrid>
      <w:tr w:rsidR="00F463C6" w:rsidRPr="00AE606F" w14:paraId="6A084448" w14:textId="77777777" w:rsidTr="00980B5B">
        <w:tc>
          <w:tcPr>
            <w:tcW w:w="4782" w:type="dxa"/>
          </w:tcPr>
          <w:p w14:paraId="5C4A2B3A" w14:textId="77777777" w:rsidR="00F463C6" w:rsidRPr="00AE606F" w:rsidRDefault="00F463C6" w:rsidP="00980B5B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и время начала подачи заявок на участие в отборе</w:t>
            </w:r>
          </w:p>
        </w:tc>
        <w:tc>
          <w:tcPr>
            <w:tcW w:w="4783" w:type="dxa"/>
          </w:tcPr>
          <w:p w14:paraId="24692AF6" w14:textId="4868C7AC" w:rsidR="00F463C6" w:rsidRPr="007D7E79" w:rsidRDefault="00A20466" w:rsidP="00980B5B">
            <w:pPr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463C6" w:rsidRPr="007D7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E61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декабря</w:t>
            </w:r>
            <w:r w:rsidR="00F463C6" w:rsidRPr="007D7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2023 г.</w:t>
            </w:r>
          </w:p>
          <w:p w14:paraId="71A1DF81" w14:textId="77777777" w:rsidR="00F463C6" w:rsidRPr="007D7E79" w:rsidRDefault="00F463C6" w:rsidP="00980B5B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7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9:00 ч. (по московскому времени)</w:t>
            </w:r>
          </w:p>
        </w:tc>
      </w:tr>
      <w:tr w:rsidR="00F463C6" w:rsidRPr="00AE606F" w14:paraId="5CA1425D" w14:textId="77777777" w:rsidTr="00980B5B">
        <w:tc>
          <w:tcPr>
            <w:tcW w:w="4782" w:type="dxa"/>
          </w:tcPr>
          <w:p w14:paraId="5A307810" w14:textId="77777777" w:rsidR="00F463C6" w:rsidRPr="00AE606F" w:rsidRDefault="00F463C6" w:rsidP="00980B5B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и время окончания подачи заявок на участие в отборе</w:t>
            </w:r>
          </w:p>
        </w:tc>
        <w:tc>
          <w:tcPr>
            <w:tcW w:w="4783" w:type="dxa"/>
          </w:tcPr>
          <w:p w14:paraId="107AEBF6" w14:textId="79CEBD02" w:rsidR="00F463C6" w:rsidRPr="007D7E79" w:rsidRDefault="000E6194" w:rsidP="00980B5B">
            <w:pPr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20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bookmarkStart w:id="5" w:name="_GoBack"/>
            <w:bookmarkEnd w:id="5"/>
            <w:r w:rsidR="00BC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декабря</w:t>
            </w:r>
            <w:r w:rsidR="00F463C6" w:rsidRPr="007D7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2023 г.</w:t>
            </w:r>
          </w:p>
          <w:p w14:paraId="56BAF04B" w14:textId="77777777" w:rsidR="00F463C6" w:rsidRPr="007D7E79" w:rsidRDefault="00F463C6" w:rsidP="00980B5B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7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 ч. (по московскому времени)</w:t>
            </w:r>
          </w:p>
        </w:tc>
      </w:tr>
    </w:tbl>
    <w:p w14:paraId="317BD0D0" w14:textId="77777777" w:rsidR="00F463C6" w:rsidRPr="00AE606F" w:rsidRDefault="00F463C6" w:rsidP="00F463C6">
      <w:pPr>
        <w:widowControl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6068C08" w14:textId="77777777" w:rsidR="00F463C6" w:rsidRPr="00AE606F" w:rsidRDefault="00F463C6" w:rsidP="00F463C6">
      <w:pPr>
        <w:widowControl w:val="0"/>
        <w:tabs>
          <w:tab w:val="left" w:pos="284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E6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3.Местонахождение, почтовый адрес, адрес электронной почты </w:t>
      </w:r>
    </w:p>
    <w:p w14:paraId="74371241" w14:textId="77777777" w:rsidR="00F463C6" w:rsidRPr="00AE606F" w:rsidRDefault="00F463C6" w:rsidP="00F463C6">
      <w:pPr>
        <w:widowControl w:val="0"/>
        <w:tabs>
          <w:tab w:val="left" w:pos="284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E6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Министерства</w:t>
      </w:r>
    </w:p>
    <w:p w14:paraId="7FC4317C" w14:textId="77777777" w:rsidR="00F463C6" w:rsidRPr="00AE606F" w:rsidRDefault="00F463C6" w:rsidP="00F463C6">
      <w:pPr>
        <w:widowControl w:val="0"/>
        <w:tabs>
          <w:tab w:val="left" w:pos="284"/>
        </w:tabs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42"/>
        <w:gridCol w:w="4745"/>
      </w:tblGrid>
      <w:tr w:rsidR="00F463C6" w:rsidRPr="00AE606F" w14:paraId="41D4D805" w14:textId="77777777" w:rsidTr="00B95DFE">
        <w:tc>
          <w:tcPr>
            <w:tcW w:w="4742" w:type="dxa"/>
          </w:tcPr>
          <w:p w14:paraId="24AB5537" w14:textId="77777777" w:rsidR="00F463C6" w:rsidRPr="00AE606F" w:rsidRDefault="00F463C6" w:rsidP="00980B5B">
            <w:pPr>
              <w:tabs>
                <w:tab w:val="left" w:pos="284"/>
              </w:tabs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4745" w:type="dxa"/>
            <w:vAlign w:val="bottom"/>
          </w:tcPr>
          <w:p w14:paraId="5BF0D980" w14:textId="77777777" w:rsidR="00F463C6" w:rsidRPr="00AE606F" w:rsidRDefault="00F463C6" w:rsidP="00980B5B">
            <w:pPr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Министерство сельского хозяйства и продовольствия Республики </w:t>
            </w: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Дагестан</w:t>
            </w:r>
          </w:p>
        </w:tc>
      </w:tr>
      <w:tr w:rsidR="00F463C6" w:rsidRPr="00AE606F" w14:paraId="04CC47E8" w14:textId="77777777" w:rsidTr="00B95DFE">
        <w:tc>
          <w:tcPr>
            <w:tcW w:w="4742" w:type="dxa"/>
          </w:tcPr>
          <w:p w14:paraId="1D700D76" w14:textId="702FCCE3" w:rsidR="00F463C6" w:rsidRPr="00AE606F" w:rsidRDefault="00F463C6" w:rsidP="00980B5B">
            <w:pPr>
              <w:tabs>
                <w:tab w:val="left" w:pos="284"/>
              </w:tabs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Местонахождение и почтовый адрес для подачи заявок на отбор</w:t>
            </w:r>
          </w:p>
        </w:tc>
        <w:tc>
          <w:tcPr>
            <w:tcW w:w="4745" w:type="dxa"/>
          </w:tcPr>
          <w:p w14:paraId="35D55F01" w14:textId="77777777" w:rsidR="00676BF7" w:rsidRDefault="00F463C6" w:rsidP="00980B5B">
            <w:pPr>
              <w:tabs>
                <w:tab w:val="left" w:pos="284"/>
              </w:tabs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367911, Республика Дагестан, </w:t>
            </w:r>
          </w:p>
          <w:p w14:paraId="6EC132F1" w14:textId="7DE7848F" w:rsidR="00F463C6" w:rsidRPr="00AE606F" w:rsidRDefault="00F463C6" w:rsidP="00980B5B">
            <w:pPr>
              <w:tabs>
                <w:tab w:val="left" w:pos="284"/>
              </w:tabs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Махачкала, пос. Новый </w:t>
            </w:r>
            <w:proofErr w:type="spellStart"/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Хушет</w:t>
            </w:r>
            <w:proofErr w:type="spellEnd"/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Ветеран</w:t>
            </w:r>
          </w:p>
        </w:tc>
      </w:tr>
      <w:tr w:rsidR="00F463C6" w:rsidRPr="00AE606F" w14:paraId="2B2B74AB" w14:textId="77777777" w:rsidTr="00B95DFE">
        <w:tc>
          <w:tcPr>
            <w:tcW w:w="4742" w:type="dxa"/>
          </w:tcPr>
          <w:p w14:paraId="2BEF489A" w14:textId="77777777" w:rsidR="00F463C6" w:rsidRPr="00AE606F" w:rsidRDefault="00F463C6" w:rsidP="00980B5B">
            <w:pPr>
              <w:tabs>
                <w:tab w:val="left" w:pos="284"/>
              </w:tabs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45" w:type="dxa"/>
          </w:tcPr>
          <w:p w14:paraId="15C11410" w14:textId="77777777" w:rsidR="00F463C6" w:rsidRPr="00AE606F" w:rsidRDefault="00F463C6" w:rsidP="00980B5B">
            <w:pPr>
              <w:tabs>
                <w:tab w:val="left" w:pos="284"/>
              </w:tabs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mcxrd@mail.ru</w:t>
            </w:r>
          </w:p>
        </w:tc>
      </w:tr>
    </w:tbl>
    <w:p w14:paraId="3D278935" w14:textId="77777777" w:rsidR="00F463C6" w:rsidRPr="00AE606F" w:rsidRDefault="00F463C6" w:rsidP="00F463C6">
      <w:pPr>
        <w:widowControl w:val="0"/>
        <w:tabs>
          <w:tab w:val="left" w:pos="284"/>
        </w:tabs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bookmarkEnd w:id="4"/>
    <w:p w14:paraId="1FC50ACE" w14:textId="77777777" w:rsidR="00D9733E" w:rsidRPr="00AE606F" w:rsidRDefault="00D9733E" w:rsidP="00D973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6F77E8C" w14:textId="77777777" w:rsidR="00F463C6" w:rsidRPr="00AE606F" w:rsidRDefault="00F463C6" w:rsidP="00F463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1"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E60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Результат предоставления субсидии </w:t>
      </w:r>
    </w:p>
    <w:p w14:paraId="2FBE7862" w14:textId="77777777" w:rsidR="00F463C6" w:rsidRPr="00AE606F" w:rsidRDefault="00F463C6" w:rsidP="00F463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1"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8420637" w14:textId="6A72CE79" w:rsidR="00786F60" w:rsidRPr="00736125" w:rsidRDefault="00F463C6" w:rsidP="00736125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736125">
        <w:rPr>
          <w:rFonts w:ascii="Times New Roman" w:hAnsi="Times New Roman"/>
          <w:sz w:val="28"/>
          <w:szCs w:val="28"/>
        </w:rPr>
        <w:t>Результатом предоставления субсидии</w:t>
      </w:r>
      <w:r w:rsidR="00411087" w:rsidRPr="00736125">
        <w:rPr>
          <w:rFonts w:ascii="Times New Roman" w:hAnsi="Times New Roman"/>
          <w:sz w:val="28"/>
          <w:szCs w:val="28"/>
        </w:rPr>
        <w:t xml:space="preserve"> </w:t>
      </w:r>
      <w:r w:rsidR="00B95DFE" w:rsidRPr="00736125">
        <w:rPr>
          <w:rFonts w:ascii="Times New Roman" w:hAnsi="Times New Roman"/>
          <w:sz w:val="28"/>
          <w:szCs w:val="28"/>
        </w:rPr>
        <w:t xml:space="preserve">является </w:t>
      </w:r>
      <w:r w:rsidR="00520D1D" w:rsidRPr="00736125">
        <w:rPr>
          <w:rFonts w:ascii="Times New Roman" w:hAnsi="Times New Roman"/>
          <w:sz w:val="28"/>
          <w:szCs w:val="28"/>
        </w:rPr>
        <w:t xml:space="preserve">сохранение </w:t>
      </w:r>
      <w:r w:rsidR="00520D1D">
        <w:rPr>
          <w:rFonts w:ascii="Times New Roman" w:hAnsi="Times New Roman"/>
          <w:sz w:val="28"/>
          <w:szCs w:val="28"/>
        </w:rPr>
        <w:t xml:space="preserve">посевных </w:t>
      </w:r>
      <w:r w:rsidR="00520D1D" w:rsidRPr="00736125">
        <w:rPr>
          <w:rFonts w:ascii="Times New Roman" w:hAnsi="Times New Roman"/>
          <w:sz w:val="28"/>
          <w:szCs w:val="28"/>
        </w:rPr>
        <w:t>площадей,</w:t>
      </w:r>
      <w:r w:rsidR="00B95DFE">
        <w:rPr>
          <w:rFonts w:ascii="Times New Roman" w:hAnsi="Times New Roman"/>
          <w:sz w:val="28"/>
          <w:szCs w:val="28"/>
        </w:rPr>
        <w:t xml:space="preserve"> </w:t>
      </w:r>
      <w:bookmarkStart w:id="6" w:name="_Hlk138667438"/>
      <w:r w:rsidR="00E84526" w:rsidRPr="00736125">
        <w:rPr>
          <w:rFonts w:ascii="Times New Roman" w:hAnsi="Times New Roman"/>
          <w:sz w:val="28"/>
          <w:szCs w:val="28"/>
        </w:rPr>
        <w:t>засе</w:t>
      </w:r>
      <w:r w:rsidR="00294B53">
        <w:rPr>
          <w:rFonts w:ascii="Times New Roman" w:hAnsi="Times New Roman"/>
          <w:sz w:val="28"/>
          <w:szCs w:val="28"/>
        </w:rPr>
        <w:t>янных хлопчатником</w:t>
      </w:r>
      <w:r w:rsidR="00BF4F10" w:rsidRPr="00736125">
        <w:rPr>
          <w:rFonts w:ascii="Times New Roman" w:hAnsi="Times New Roman"/>
          <w:sz w:val="28"/>
          <w:szCs w:val="28"/>
        </w:rPr>
        <w:t>.</w:t>
      </w:r>
    </w:p>
    <w:bookmarkEnd w:id="6"/>
    <w:p w14:paraId="391D11EE" w14:textId="17F56E22" w:rsidR="00F463C6" w:rsidRPr="00AE606F" w:rsidRDefault="00F463C6" w:rsidP="00F463C6">
      <w:pPr>
        <w:pStyle w:val="a5"/>
        <w:ind w:right="141" w:firstLine="567"/>
        <w:jc w:val="both"/>
        <w:rPr>
          <w:rFonts w:ascii="Times New Roman" w:hAnsi="Times New Roman"/>
          <w:sz w:val="28"/>
          <w:szCs w:val="28"/>
        </w:rPr>
      </w:pPr>
    </w:p>
    <w:p w14:paraId="2CC39C3B" w14:textId="5566B99C" w:rsidR="00F463C6" w:rsidRPr="00AE606F" w:rsidRDefault="00F463C6" w:rsidP="00F463C6">
      <w:pPr>
        <w:pStyle w:val="a5"/>
        <w:ind w:right="14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06F">
        <w:rPr>
          <w:rFonts w:ascii="Times New Roman" w:hAnsi="Times New Roman"/>
          <w:b/>
          <w:bCs/>
          <w:sz w:val="28"/>
          <w:szCs w:val="28"/>
          <w:lang w:eastAsia="ru-RU"/>
        </w:rPr>
        <w:t>5.</w:t>
      </w:r>
      <w:r w:rsidR="00BF4F1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AE606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Требования к </w:t>
      </w:r>
      <w:r w:rsidRPr="00AE606F">
        <w:rPr>
          <w:rFonts w:ascii="Times New Roman" w:hAnsi="Times New Roman"/>
          <w:b/>
          <w:bCs/>
          <w:sz w:val="28"/>
          <w:szCs w:val="28"/>
        </w:rPr>
        <w:t>сельскохозяйственным товаропроизводителям</w:t>
      </w:r>
      <w:r w:rsidRPr="00AE606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674D50D5" w14:textId="77777777" w:rsidR="00F463C6" w:rsidRPr="00AE606F" w:rsidRDefault="00F463C6" w:rsidP="00F463C6">
      <w:pPr>
        <w:pStyle w:val="a5"/>
        <w:ind w:right="14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06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 перечень документов, представляемых </w:t>
      </w:r>
    </w:p>
    <w:p w14:paraId="1C22ED92" w14:textId="77777777" w:rsidR="00F463C6" w:rsidRPr="00AE606F" w:rsidRDefault="00F463C6" w:rsidP="00F463C6">
      <w:pPr>
        <w:pStyle w:val="a5"/>
        <w:ind w:right="14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7" w:name="_Hlk130555774"/>
      <w:r w:rsidRPr="00AE606F">
        <w:rPr>
          <w:rFonts w:ascii="Times New Roman" w:hAnsi="Times New Roman"/>
          <w:b/>
          <w:bCs/>
          <w:sz w:val="28"/>
          <w:szCs w:val="28"/>
        </w:rPr>
        <w:t>сельскохозяйственными товаропроизводителями</w:t>
      </w:r>
    </w:p>
    <w:bookmarkEnd w:id="7"/>
    <w:p w14:paraId="0300CCFD" w14:textId="77777777" w:rsidR="00F463C6" w:rsidRPr="00AE606F" w:rsidRDefault="00F463C6" w:rsidP="00F463C6">
      <w:pPr>
        <w:pStyle w:val="a5"/>
        <w:ind w:right="14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06F">
        <w:rPr>
          <w:rFonts w:ascii="Times New Roman" w:hAnsi="Times New Roman"/>
          <w:b/>
          <w:bCs/>
          <w:sz w:val="28"/>
          <w:szCs w:val="28"/>
          <w:lang w:eastAsia="ru-RU"/>
        </w:rPr>
        <w:t>для подтверждения их соответствия указанным требованиям</w:t>
      </w:r>
    </w:p>
    <w:p w14:paraId="50C4BC4F" w14:textId="77777777" w:rsidR="00F463C6" w:rsidRPr="00AE606F" w:rsidRDefault="00F463C6" w:rsidP="00F463C6">
      <w:pPr>
        <w:pStyle w:val="a5"/>
        <w:ind w:right="14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678F799" w14:textId="77777777" w:rsidR="00F463C6" w:rsidRPr="00AE606F" w:rsidRDefault="00F463C6" w:rsidP="00F463C6">
      <w:pPr>
        <w:pStyle w:val="a5"/>
        <w:ind w:right="141" w:firstLine="567"/>
        <w:jc w:val="both"/>
        <w:rPr>
          <w:rFonts w:ascii="Times New Roman" w:hAnsi="Times New Roman"/>
          <w:iCs/>
          <w:sz w:val="28"/>
          <w:szCs w:val="28"/>
        </w:rPr>
      </w:pPr>
      <w:r w:rsidRPr="00AE606F">
        <w:rPr>
          <w:rFonts w:ascii="Times New Roman" w:hAnsi="Times New Roman"/>
          <w:iCs/>
          <w:sz w:val="28"/>
          <w:szCs w:val="28"/>
        </w:rPr>
        <w:t>5.1. При проведении отбора сельскохозяйственные товаропроизводители должны соответствовать на дату не ранее чем за 30 календарных дней до даты обращения за предоставлением субсидии, следующим требованиям:</w:t>
      </w:r>
    </w:p>
    <w:p w14:paraId="09BF6B59" w14:textId="77777777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а)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0F85E2BE" w14:textId="77777777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б) отсутствует просроченная задолженность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перед республиканским бюджетом Республики Дагестан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возмещения затрат, связанных с поставкой товаров (выполнением работ, оказанием услуг) получателями субсидий физическим лицам);</w:t>
      </w:r>
    </w:p>
    <w:p w14:paraId="1E584959" w14:textId="7855A5C8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в) участники отбора </w:t>
      </w:r>
      <w:r w:rsidR="00BF4F10">
        <w:rPr>
          <w:rFonts w:ascii="Times New Roman" w:hAnsi="Times New Roman" w:cs="Times New Roman"/>
          <w:sz w:val="28"/>
          <w:szCs w:val="28"/>
        </w:rPr>
        <w:t>–</w:t>
      </w:r>
      <w:r w:rsidRPr="00AE606F">
        <w:rPr>
          <w:rFonts w:ascii="Times New Roman" w:hAnsi="Times New Roman" w:cs="Times New Roman"/>
          <w:sz w:val="28"/>
          <w:szCs w:val="28"/>
        </w:rPr>
        <w:t xml:space="preserve">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должна быть введена процедура банкротства, и их деятельность не должна быть приостановлена в порядке, предусмотренном законодательством Российской Федерации, а участники отбора </w:t>
      </w:r>
      <w:r w:rsidR="00BF4F10">
        <w:rPr>
          <w:rFonts w:ascii="Times New Roman" w:hAnsi="Times New Roman" w:cs="Times New Roman"/>
          <w:sz w:val="28"/>
          <w:szCs w:val="28"/>
        </w:rPr>
        <w:t>–</w:t>
      </w:r>
      <w:r w:rsidRPr="00AE606F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 не должны прекратить деятельность в качестве индивидуального предпринимателя;</w:t>
      </w:r>
    </w:p>
    <w:p w14:paraId="3C02A942" w14:textId="29EEC296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г)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</w:t>
      </w:r>
      <w:r w:rsidRPr="00AE606F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</w:t>
      </w:r>
      <w:r w:rsidR="00BF4F10">
        <w:rPr>
          <w:rFonts w:ascii="Times New Roman" w:hAnsi="Times New Roman" w:cs="Times New Roman"/>
          <w:sz w:val="28"/>
          <w:szCs w:val="28"/>
        </w:rPr>
        <w:t>–</w:t>
      </w:r>
      <w:r w:rsidRPr="00AE606F">
        <w:rPr>
          <w:rFonts w:ascii="Times New Roman" w:hAnsi="Times New Roman" w:cs="Times New Roman"/>
          <w:sz w:val="28"/>
          <w:szCs w:val="28"/>
        </w:rPr>
        <w:t xml:space="preserve"> производителе товаров, работ, услуг, являющихся участниками отбора;</w:t>
      </w:r>
    </w:p>
    <w:p w14:paraId="4D241F38" w14:textId="3B0A80AF" w:rsidR="00F463C6" w:rsidRPr="00AE606F" w:rsidRDefault="00F463C6" w:rsidP="00F463C6">
      <w:pPr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д) </w:t>
      </w:r>
      <w:r w:rsidRPr="00AE606F">
        <w:rPr>
          <w:rFonts w:ascii="Times New Roman" w:eastAsia="HiddenHorzOCR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BF4F10">
        <w:rPr>
          <w:rFonts w:ascii="Times New Roman" w:eastAsia="HiddenHorzOCR" w:hAnsi="Times New Roman" w:cs="Times New Roman"/>
          <w:sz w:val="28"/>
          <w:szCs w:val="28"/>
        </w:rPr>
        <w:t>–</w:t>
      </w:r>
      <w:r w:rsidRPr="00AE606F">
        <w:rPr>
          <w:rFonts w:ascii="Times New Roman" w:eastAsia="HiddenHorzOCR" w:hAnsi="Times New Roman" w:cs="Times New Roman"/>
          <w:sz w:val="28"/>
          <w:szCs w:val="28"/>
        </w:rPr>
        <w:t xml:space="preserve">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 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 w:rsidRPr="00AE60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CE83CD" w14:textId="4DD4C277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е) не является получателем средств из республиканского бюджета Республики Дагестан</w:t>
      </w:r>
      <w:r w:rsidR="003D0568">
        <w:rPr>
          <w:rFonts w:ascii="Times New Roman" w:hAnsi="Times New Roman" w:cs="Times New Roman"/>
          <w:sz w:val="28"/>
          <w:szCs w:val="28"/>
        </w:rPr>
        <w:t>,</w:t>
      </w:r>
      <w:r w:rsidRPr="00AE606F">
        <w:rPr>
          <w:rFonts w:ascii="Times New Roman" w:hAnsi="Times New Roman" w:cs="Times New Roman"/>
          <w:sz w:val="28"/>
          <w:szCs w:val="28"/>
        </w:rPr>
        <w:t xml:space="preserve"> на основании иных нормативных правовых актов на </w:t>
      </w:r>
      <w:r w:rsidR="003D0568" w:rsidRPr="003D0568">
        <w:rPr>
          <w:rFonts w:ascii="Times New Roman" w:hAnsi="Times New Roman" w:cs="Times New Roman" w:hint="eastAsia"/>
          <w:sz w:val="28"/>
          <w:szCs w:val="28"/>
        </w:rPr>
        <w:t>цели</w:t>
      </w:r>
      <w:r w:rsidR="003D0568" w:rsidRPr="003D0568">
        <w:rPr>
          <w:rFonts w:ascii="Times New Roman" w:hAnsi="Times New Roman" w:cs="Times New Roman"/>
          <w:sz w:val="28"/>
          <w:szCs w:val="28"/>
        </w:rPr>
        <w:t xml:space="preserve">, </w:t>
      </w:r>
      <w:r w:rsidR="003D0568" w:rsidRPr="003D0568">
        <w:rPr>
          <w:rFonts w:ascii="Times New Roman" w:hAnsi="Times New Roman" w:cs="Times New Roman" w:hint="eastAsia"/>
          <w:sz w:val="28"/>
          <w:szCs w:val="28"/>
        </w:rPr>
        <w:t>указанные</w:t>
      </w:r>
      <w:r w:rsidR="003D0568" w:rsidRPr="003D0568">
        <w:rPr>
          <w:rFonts w:ascii="Times New Roman" w:hAnsi="Times New Roman" w:cs="Times New Roman"/>
          <w:sz w:val="28"/>
          <w:szCs w:val="28"/>
        </w:rPr>
        <w:t xml:space="preserve"> </w:t>
      </w:r>
      <w:r w:rsidR="003D0568" w:rsidRPr="003D0568">
        <w:rPr>
          <w:rFonts w:ascii="Times New Roman" w:hAnsi="Times New Roman" w:cs="Times New Roman" w:hint="eastAsia"/>
          <w:sz w:val="28"/>
          <w:szCs w:val="28"/>
        </w:rPr>
        <w:t>в</w:t>
      </w:r>
      <w:r w:rsidR="003D0568" w:rsidRPr="003D0568">
        <w:rPr>
          <w:rFonts w:ascii="Times New Roman" w:hAnsi="Times New Roman" w:cs="Times New Roman"/>
          <w:sz w:val="28"/>
          <w:szCs w:val="28"/>
        </w:rPr>
        <w:t xml:space="preserve"> </w:t>
      </w:r>
      <w:r w:rsidR="003D0568" w:rsidRPr="003D0568">
        <w:rPr>
          <w:rFonts w:ascii="Times New Roman" w:hAnsi="Times New Roman" w:cs="Times New Roman" w:hint="eastAsia"/>
          <w:sz w:val="28"/>
          <w:szCs w:val="28"/>
        </w:rPr>
        <w:t>пункте</w:t>
      </w:r>
      <w:r w:rsidR="003D0568" w:rsidRPr="003D0568">
        <w:rPr>
          <w:rFonts w:ascii="Times New Roman" w:hAnsi="Times New Roman" w:cs="Times New Roman"/>
          <w:sz w:val="28"/>
          <w:szCs w:val="28"/>
        </w:rPr>
        <w:t xml:space="preserve"> 2 </w:t>
      </w:r>
      <w:r w:rsidR="003D0568" w:rsidRPr="003D0568">
        <w:rPr>
          <w:rFonts w:ascii="Times New Roman" w:hAnsi="Times New Roman" w:cs="Times New Roman" w:hint="eastAsia"/>
          <w:sz w:val="28"/>
          <w:szCs w:val="28"/>
        </w:rPr>
        <w:t>Порядка</w:t>
      </w:r>
      <w:r w:rsidRPr="00AE606F">
        <w:rPr>
          <w:rFonts w:ascii="Times New Roman" w:hAnsi="Times New Roman" w:cs="Times New Roman"/>
          <w:sz w:val="28"/>
          <w:szCs w:val="28"/>
        </w:rPr>
        <w:t>;</w:t>
      </w:r>
    </w:p>
    <w:p w14:paraId="76A35537" w14:textId="5F98EECB" w:rsidR="00F463C6" w:rsidRPr="00AE606F" w:rsidRDefault="00F463C6" w:rsidP="00F463C6">
      <w:pPr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ж) </w:t>
      </w:r>
      <w:r w:rsidRPr="00AE606F">
        <w:rPr>
          <w:rFonts w:ascii="Times New Roman" w:eastAsia="HiddenHorzOCR" w:hAnsi="Times New Roman" w:cs="Times New Roman"/>
          <w:sz w:val="28"/>
          <w:szCs w:val="28"/>
        </w:rPr>
        <w:t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73092806" w14:textId="77777777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з) осуществляет производственную деятельность и постановку на налоговый учет на территории Республики Дагестан;</w:t>
      </w:r>
    </w:p>
    <w:p w14:paraId="41515090" w14:textId="1D1B4EA4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и) отсутствие в году, предшествующем году получения субсидии,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r:id="rId6" w:history="1">
        <w:r w:rsidRPr="0039291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AE606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сентября 2020 г. № 1479 «Об утверждении Правил противопожарного режима в Российской Федерации»;</w:t>
      </w:r>
    </w:p>
    <w:p w14:paraId="678C6AD1" w14:textId="36CB0647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к) представление отчетности о финансово</w:t>
      </w:r>
      <w:r w:rsidR="001C4CD5">
        <w:rPr>
          <w:rFonts w:ascii="Times New Roman" w:hAnsi="Times New Roman" w:cs="Times New Roman"/>
          <w:sz w:val="28"/>
          <w:szCs w:val="28"/>
        </w:rPr>
        <w:t xml:space="preserve"> – </w:t>
      </w:r>
      <w:r w:rsidRPr="00AE606F">
        <w:rPr>
          <w:rFonts w:ascii="Times New Roman" w:hAnsi="Times New Roman" w:cs="Times New Roman"/>
          <w:sz w:val="28"/>
          <w:szCs w:val="28"/>
        </w:rPr>
        <w:t xml:space="preserve">экономическом состоянии участника отбора за отчетный финансовый год по формам и в сроки, установленные Министерством сельского хозяйства Российской Федерации, информация о которых размещена на официальном сайте Министерства в информационно-телекоммуникационной сети «Интернет» (www.mcxrd.ru) в разделе «Документы», в орган управления сельским хозяйством муниципального района (городского округа) Республики Дагестан, на </w:t>
      </w:r>
      <w:r w:rsidRPr="00AE606F">
        <w:rPr>
          <w:rFonts w:ascii="Times New Roman" w:hAnsi="Times New Roman" w:cs="Times New Roman"/>
          <w:sz w:val="28"/>
          <w:szCs w:val="28"/>
        </w:rPr>
        <w:lastRenderedPageBreak/>
        <w:t>территории которого зарегистрирован участник отбора, для составления сводной отчетности по агропромышленному комплексу Республики Дагестан в Министерство сельского хозяйства Российской Федерации</w:t>
      </w:r>
      <w:r w:rsidR="00C12BC5">
        <w:rPr>
          <w:rFonts w:ascii="Times New Roman" w:hAnsi="Times New Roman" w:cs="Times New Roman"/>
          <w:sz w:val="28"/>
          <w:szCs w:val="28"/>
        </w:rPr>
        <w:t>.</w:t>
      </w:r>
    </w:p>
    <w:p w14:paraId="0B2C20E3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iCs/>
          <w:color w:val="202020"/>
          <w:sz w:val="28"/>
          <w:szCs w:val="28"/>
          <w:lang w:eastAsia="ru-RU"/>
        </w:rPr>
      </w:pPr>
      <w:r w:rsidRPr="00AE606F">
        <w:rPr>
          <w:rFonts w:ascii="Times New Roman" w:eastAsia="Times New Roman" w:hAnsi="Times New Roman" w:cs="Times New Roman"/>
          <w:iCs/>
          <w:color w:val="202020"/>
          <w:sz w:val="28"/>
          <w:szCs w:val="28"/>
          <w:lang w:eastAsia="ru-RU"/>
        </w:rPr>
        <w:t>5.2. Для участия в отборе сельскохозяйственные товаропроизводители представляют следующие документы:</w:t>
      </w:r>
    </w:p>
    <w:p w14:paraId="35BBEA47" w14:textId="7A857140" w:rsidR="006638C7" w:rsidRPr="00AE606F" w:rsidRDefault="006638C7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>а) заявление (в письменной или электронной форме) о предоставлении субсидии, которое должно содержать согласие на публикацию (размещение) в информационно</w:t>
      </w:r>
      <w:r w:rsidR="00184534">
        <w:rPr>
          <w:rFonts w:ascii="Times New Roman" w:hAnsi="Times New Roman"/>
          <w:sz w:val="28"/>
          <w:szCs w:val="28"/>
        </w:rPr>
        <w:t xml:space="preserve"> </w:t>
      </w:r>
      <w:r w:rsidR="00C12BC5">
        <w:rPr>
          <w:rFonts w:ascii="Times New Roman" w:hAnsi="Times New Roman"/>
          <w:sz w:val="28"/>
          <w:szCs w:val="28"/>
        </w:rPr>
        <w:t>–</w:t>
      </w:r>
      <w:r w:rsidR="00184534">
        <w:rPr>
          <w:rFonts w:ascii="Times New Roman" w:hAnsi="Times New Roman"/>
          <w:sz w:val="28"/>
          <w:szCs w:val="28"/>
        </w:rPr>
        <w:t xml:space="preserve"> </w:t>
      </w:r>
      <w:r w:rsidRPr="00AE606F">
        <w:rPr>
          <w:rFonts w:ascii="Times New Roman" w:hAnsi="Times New Roman"/>
          <w:sz w:val="28"/>
          <w:szCs w:val="28"/>
        </w:rPr>
        <w:t xml:space="preserve">телекоммуникационной сети </w:t>
      </w:r>
      <w:r w:rsidR="00676BF7">
        <w:rPr>
          <w:rFonts w:ascii="Times New Roman" w:hAnsi="Times New Roman"/>
          <w:sz w:val="28"/>
          <w:szCs w:val="28"/>
        </w:rPr>
        <w:t>«</w:t>
      </w:r>
      <w:r w:rsidRPr="00AE606F">
        <w:rPr>
          <w:rFonts w:ascii="Times New Roman" w:hAnsi="Times New Roman"/>
          <w:sz w:val="28"/>
          <w:szCs w:val="28"/>
        </w:rPr>
        <w:t>Интернет</w:t>
      </w:r>
      <w:r w:rsidR="00676BF7">
        <w:rPr>
          <w:rFonts w:ascii="Times New Roman" w:hAnsi="Times New Roman"/>
          <w:sz w:val="28"/>
          <w:szCs w:val="28"/>
        </w:rPr>
        <w:t>»</w:t>
      </w:r>
      <w:r w:rsidRPr="00AE606F">
        <w:rPr>
          <w:rFonts w:ascii="Times New Roman" w:hAnsi="Times New Roman"/>
          <w:sz w:val="28"/>
          <w:szCs w:val="28"/>
        </w:rPr>
        <w:t xml:space="preserve"> информации об участнике отбора, а также согласие на обработку персональных данных (для физического лица);</w:t>
      </w:r>
    </w:p>
    <w:p w14:paraId="0517767F" w14:textId="77777777" w:rsidR="006638C7" w:rsidRPr="00AE606F" w:rsidRDefault="006638C7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>б)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14:paraId="70298B4C" w14:textId="14FDC9FB" w:rsidR="006638C7" w:rsidRPr="00AE606F" w:rsidRDefault="006638C7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P120"/>
      <w:bookmarkEnd w:id="8"/>
      <w:r w:rsidRPr="00AE606F">
        <w:rPr>
          <w:rFonts w:ascii="Times New Roman" w:hAnsi="Times New Roman"/>
          <w:sz w:val="28"/>
          <w:szCs w:val="28"/>
        </w:rPr>
        <w:t xml:space="preserve">в) справку-расчет </w:t>
      </w:r>
      <w:r w:rsidR="00C12BC5">
        <w:rPr>
          <w:rFonts w:ascii="Times New Roman" w:hAnsi="Times New Roman"/>
          <w:sz w:val="28"/>
          <w:szCs w:val="28"/>
        </w:rPr>
        <w:t xml:space="preserve">о </w:t>
      </w:r>
      <w:r w:rsidRPr="00AE606F">
        <w:rPr>
          <w:rFonts w:ascii="Times New Roman" w:hAnsi="Times New Roman"/>
          <w:sz w:val="28"/>
          <w:szCs w:val="28"/>
        </w:rPr>
        <w:t>размер</w:t>
      </w:r>
      <w:r w:rsidR="00C12BC5">
        <w:rPr>
          <w:rFonts w:ascii="Times New Roman" w:hAnsi="Times New Roman"/>
          <w:sz w:val="28"/>
          <w:szCs w:val="28"/>
        </w:rPr>
        <w:t>е</w:t>
      </w:r>
      <w:r w:rsidRPr="00AE606F">
        <w:rPr>
          <w:rFonts w:ascii="Times New Roman" w:hAnsi="Times New Roman"/>
          <w:sz w:val="28"/>
          <w:szCs w:val="28"/>
        </w:rPr>
        <w:t xml:space="preserve"> причитающейся суммы субсидии с указанием реквизитов для перечисления по форме, утверждаемой Министерством;</w:t>
      </w:r>
    </w:p>
    <w:p w14:paraId="575E9D66" w14:textId="5EE5E7BA" w:rsidR="00D2080C" w:rsidRPr="00AE606F" w:rsidRDefault="00D2080C" w:rsidP="007C5981">
      <w:pPr>
        <w:pStyle w:val="a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" w:name="P121"/>
      <w:bookmarkStart w:id="10" w:name="P122"/>
      <w:bookmarkStart w:id="11" w:name="_Hlk130458398"/>
      <w:bookmarkEnd w:id="9"/>
      <w:bookmarkEnd w:id="10"/>
      <w:r w:rsidRPr="00AE606F">
        <w:rPr>
          <w:rFonts w:ascii="Times New Roman" w:hAnsi="Times New Roman"/>
          <w:color w:val="000000"/>
          <w:sz w:val="28"/>
          <w:szCs w:val="28"/>
        </w:rPr>
        <w:t>г) справки о соответствии участника отбора требованиям, установленным подпунктами «б», «в», «г», «е», «ж», «и» настоящего объявления, составленные в произвольной форме, подписанные единоличным исполнительным органом участника</w:t>
      </w:r>
      <w:r w:rsidR="001845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606F">
        <w:rPr>
          <w:rFonts w:ascii="Times New Roman" w:hAnsi="Times New Roman"/>
          <w:color w:val="000000"/>
          <w:sz w:val="28"/>
          <w:szCs w:val="28"/>
        </w:rPr>
        <w:t>отбора – юридического лица</w:t>
      </w:r>
      <w:r w:rsidR="001845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606F">
        <w:rPr>
          <w:rFonts w:ascii="Times New Roman" w:hAnsi="Times New Roman"/>
          <w:color w:val="000000"/>
          <w:sz w:val="28"/>
          <w:szCs w:val="28"/>
        </w:rPr>
        <w:t>или участником отбора – индивидуальным предпринимателем соответственно;</w:t>
      </w:r>
    </w:p>
    <w:bookmarkEnd w:id="11"/>
    <w:p w14:paraId="0381111B" w14:textId="5EC35565" w:rsidR="006638C7" w:rsidRPr="00AE606F" w:rsidRDefault="006638C7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>д) копию выписки из Единого государственного реестра юридических лиц или Единого государственного реестра индивидуальных предпринимателей</w:t>
      </w:r>
      <w:r w:rsidR="005F586D" w:rsidRPr="00AE606F">
        <w:rPr>
          <w:rFonts w:ascii="Times New Roman" w:hAnsi="Times New Roman"/>
          <w:sz w:val="28"/>
          <w:szCs w:val="28"/>
        </w:rPr>
        <w:t xml:space="preserve"> </w:t>
      </w:r>
      <w:r w:rsidRPr="00AE606F">
        <w:rPr>
          <w:rFonts w:ascii="Times New Roman" w:hAnsi="Times New Roman"/>
          <w:sz w:val="28"/>
          <w:szCs w:val="28"/>
        </w:rPr>
        <w:t>по состоянию на дату не ранее чем за 30 календарных дней до даты подачи заявки на участие в отборе;</w:t>
      </w:r>
    </w:p>
    <w:p w14:paraId="0979ECD0" w14:textId="63D23D12" w:rsidR="006638C7" w:rsidRPr="00AE606F" w:rsidRDefault="006638C7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P123"/>
      <w:bookmarkEnd w:id="12"/>
      <w:r w:rsidRPr="00AE606F">
        <w:rPr>
          <w:rFonts w:ascii="Times New Roman" w:hAnsi="Times New Roman"/>
          <w:sz w:val="28"/>
          <w:szCs w:val="28"/>
        </w:rPr>
        <w:t xml:space="preserve">е) справку, выданную налоговым органом по месту постановки участника отбора на учет в налоговом </w:t>
      </w:r>
      <w:r w:rsidR="00184534">
        <w:rPr>
          <w:rFonts w:ascii="Times New Roman" w:hAnsi="Times New Roman"/>
          <w:sz w:val="28"/>
          <w:szCs w:val="28"/>
        </w:rPr>
        <w:t xml:space="preserve">   </w:t>
      </w:r>
      <w:r w:rsidRPr="00AE606F">
        <w:rPr>
          <w:rFonts w:ascii="Times New Roman" w:hAnsi="Times New Roman"/>
          <w:sz w:val="28"/>
          <w:szCs w:val="28"/>
        </w:rPr>
        <w:t xml:space="preserve">органе </w:t>
      </w:r>
      <w:r w:rsidR="00184534">
        <w:rPr>
          <w:rFonts w:ascii="Times New Roman" w:hAnsi="Times New Roman"/>
          <w:sz w:val="28"/>
          <w:szCs w:val="28"/>
        </w:rPr>
        <w:t xml:space="preserve">    </w:t>
      </w:r>
      <w:r w:rsidRPr="00AE606F">
        <w:rPr>
          <w:rFonts w:ascii="Times New Roman" w:hAnsi="Times New Roman"/>
          <w:sz w:val="28"/>
          <w:szCs w:val="28"/>
        </w:rPr>
        <w:t xml:space="preserve">по </w:t>
      </w:r>
      <w:r w:rsidR="00184534">
        <w:rPr>
          <w:rFonts w:ascii="Times New Roman" w:hAnsi="Times New Roman"/>
          <w:sz w:val="28"/>
          <w:szCs w:val="28"/>
        </w:rPr>
        <w:t xml:space="preserve">   </w:t>
      </w:r>
      <w:r w:rsidRPr="00AE606F">
        <w:rPr>
          <w:rFonts w:ascii="Times New Roman" w:hAnsi="Times New Roman"/>
          <w:sz w:val="28"/>
          <w:szCs w:val="28"/>
        </w:rPr>
        <w:t>состоянию на дату не ранее чем за 30 календарных дней до даты подачи заявки на участие в отборе,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257E9D4A" w14:textId="77777777" w:rsidR="006638C7" w:rsidRPr="00AE606F" w:rsidRDefault="006638C7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>ж) копию уведомления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направленного участником отбора в налоговый орган по месту учета и имеющего отметку налогового органа о его получении (представляется в случае использования участником отбора указанного права), заверенную участником отбора подписью и печатью (при наличии);</w:t>
      </w:r>
    </w:p>
    <w:p w14:paraId="00646456" w14:textId="77777777" w:rsidR="002779F2" w:rsidRPr="002779F2" w:rsidRDefault="002779F2" w:rsidP="002779F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P125"/>
      <w:bookmarkEnd w:id="13"/>
      <w:r w:rsidRPr="002779F2">
        <w:rPr>
          <w:rFonts w:ascii="Times New Roman" w:hAnsi="Times New Roman"/>
          <w:sz w:val="28"/>
          <w:szCs w:val="28"/>
        </w:rPr>
        <w:t>з) копий документов, подтверждающих право собственности, или право пожизненного владения, или право постоянного пользования, или право аренды (субаренды) на земельный участок, на котором выполнены работы (зарегистрированные в соответствии с законодательством Российской Федерации), заверенных подписью получателя субсидии и печатью (при наличии).</w:t>
      </w:r>
    </w:p>
    <w:p w14:paraId="2669DCC8" w14:textId="77777777" w:rsidR="002779F2" w:rsidRPr="002779F2" w:rsidRDefault="002779F2" w:rsidP="002779F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2779F2">
        <w:rPr>
          <w:rFonts w:ascii="Times New Roman" w:hAnsi="Times New Roman"/>
          <w:sz w:val="28"/>
          <w:szCs w:val="28"/>
        </w:rPr>
        <w:lastRenderedPageBreak/>
        <w:t>Документы, не зарегистрированные в Едином государственном реестре недвижимости: свидетельство на право владения, пожизненно наследуемого владения на землю, бессрочного (постоянного) пользования землей и государственный акт на право пользования землей, участником отбора представляются самостоятельно;</w:t>
      </w:r>
    </w:p>
    <w:p w14:paraId="4647BE92" w14:textId="1ACADB7B" w:rsidR="002779F2" w:rsidRPr="002779F2" w:rsidRDefault="002779F2" w:rsidP="002779F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2779F2">
        <w:rPr>
          <w:rFonts w:ascii="Times New Roman" w:hAnsi="Times New Roman"/>
          <w:sz w:val="28"/>
          <w:szCs w:val="28"/>
        </w:rPr>
        <w:t xml:space="preserve">и) копии заполненной формы федерального статистического наблюдения </w:t>
      </w:r>
      <w:hyperlink r:id="rId7">
        <w:r w:rsidR="004013DA" w:rsidRPr="00F343F5">
          <w:rPr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Pr="00F343F5">
          <w:rPr>
            <w:rFonts w:ascii="Times New Roman" w:hAnsi="Times New Roman"/>
            <w:color w:val="000000" w:themeColor="text1"/>
            <w:sz w:val="28"/>
            <w:szCs w:val="28"/>
          </w:rPr>
          <w:t xml:space="preserve"> 4-СХ</w:t>
        </w:r>
      </w:hyperlink>
      <w:r w:rsidRPr="002779F2">
        <w:rPr>
          <w:rFonts w:ascii="Times New Roman" w:hAnsi="Times New Roman"/>
          <w:sz w:val="28"/>
          <w:szCs w:val="28"/>
        </w:rPr>
        <w:t xml:space="preserve"> </w:t>
      </w:r>
      <w:r w:rsidR="004013DA">
        <w:rPr>
          <w:rFonts w:ascii="Times New Roman" w:hAnsi="Times New Roman"/>
          <w:sz w:val="28"/>
          <w:szCs w:val="28"/>
        </w:rPr>
        <w:t>«</w:t>
      </w:r>
      <w:r w:rsidRPr="002779F2">
        <w:rPr>
          <w:rFonts w:ascii="Times New Roman" w:hAnsi="Times New Roman"/>
          <w:sz w:val="28"/>
          <w:szCs w:val="28"/>
        </w:rPr>
        <w:t>Сведения об итогах сева под урожай</w:t>
      </w:r>
      <w:r w:rsidR="004013DA">
        <w:rPr>
          <w:rFonts w:ascii="Times New Roman" w:hAnsi="Times New Roman"/>
          <w:sz w:val="28"/>
          <w:szCs w:val="28"/>
        </w:rPr>
        <w:t>»</w:t>
      </w:r>
      <w:r w:rsidRPr="002779F2">
        <w:rPr>
          <w:rFonts w:ascii="Times New Roman" w:hAnsi="Times New Roman"/>
          <w:sz w:val="28"/>
          <w:szCs w:val="28"/>
        </w:rPr>
        <w:t xml:space="preserve"> за текущий финансовый год с отметкой территориального органа Федеральной службы государственной статистики по Республике Дагестан о ее принятии, (представляется получателем субсидии </w:t>
      </w:r>
      <w:r w:rsidR="00F343F5">
        <w:rPr>
          <w:rFonts w:ascii="Times New Roman" w:hAnsi="Times New Roman"/>
          <w:sz w:val="28"/>
          <w:szCs w:val="28"/>
        </w:rPr>
        <w:t xml:space="preserve">– </w:t>
      </w:r>
      <w:r w:rsidRPr="002779F2">
        <w:rPr>
          <w:rFonts w:ascii="Times New Roman" w:hAnsi="Times New Roman"/>
          <w:sz w:val="28"/>
          <w:szCs w:val="28"/>
        </w:rPr>
        <w:t>юридическим лицом, не являющимся субъектом малого предпринимательства или крестьянским (фермерским) хозяйством, осуществившим посев сельскохозяйственных культур в отчетном финансовом году), заверенной участником отбора подписью и печатью (при наличии);</w:t>
      </w:r>
    </w:p>
    <w:p w14:paraId="4966CE11" w14:textId="4EA9A05D" w:rsidR="002779F2" w:rsidRPr="00815024" w:rsidRDefault="002779F2" w:rsidP="0081502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815024">
        <w:rPr>
          <w:rFonts w:ascii="Times New Roman" w:hAnsi="Times New Roman"/>
          <w:sz w:val="28"/>
          <w:szCs w:val="28"/>
        </w:rPr>
        <w:t xml:space="preserve">к) копии заполненной формы федерального статистического наблюдения </w:t>
      </w:r>
      <w:hyperlink r:id="rId8">
        <w:r w:rsidR="004013DA" w:rsidRPr="00815024">
          <w:rPr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Pr="00815024">
          <w:rPr>
            <w:rFonts w:ascii="Times New Roman" w:hAnsi="Times New Roman"/>
            <w:color w:val="000000" w:themeColor="text1"/>
            <w:sz w:val="28"/>
            <w:szCs w:val="28"/>
          </w:rPr>
          <w:t>1-фермер</w:t>
        </w:r>
      </w:hyperlink>
      <w:r w:rsidRPr="008150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13DA" w:rsidRPr="00815024">
        <w:rPr>
          <w:rFonts w:ascii="Times New Roman" w:hAnsi="Times New Roman"/>
          <w:sz w:val="28"/>
          <w:szCs w:val="28"/>
        </w:rPr>
        <w:t>«</w:t>
      </w:r>
      <w:r w:rsidRPr="00815024">
        <w:rPr>
          <w:rFonts w:ascii="Times New Roman" w:hAnsi="Times New Roman"/>
          <w:sz w:val="28"/>
          <w:szCs w:val="28"/>
        </w:rPr>
        <w:t>Сведения об итогах сева под урожай</w:t>
      </w:r>
      <w:r w:rsidR="004013DA" w:rsidRPr="00815024">
        <w:rPr>
          <w:rFonts w:ascii="Times New Roman" w:hAnsi="Times New Roman"/>
          <w:sz w:val="28"/>
          <w:szCs w:val="28"/>
        </w:rPr>
        <w:t>»</w:t>
      </w:r>
      <w:r w:rsidRPr="00815024">
        <w:rPr>
          <w:rFonts w:ascii="Times New Roman" w:hAnsi="Times New Roman"/>
          <w:sz w:val="28"/>
          <w:szCs w:val="28"/>
        </w:rPr>
        <w:t xml:space="preserve"> за текущий финансовый год с отметкой Территориального органа Федеральной службы государственной статистики по Республике Дагестан о ее принятии (представляется получателем субсидии, являющимся юридическим лицом</w:t>
      </w:r>
      <w:r w:rsidR="00F343F5" w:rsidRPr="00815024">
        <w:rPr>
          <w:rFonts w:ascii="Times New Roman" w:hAnsi="Times New Roman"/>
          <w:sz w:val="28"/>
          <w:szCs w:val="28"/>
        </w:rPr>
        <w:t xml:space="preserve"> – </w:t>
      </w:r>
      <w:r w:rsidRPr="00815024">
        <w:rPr>
          <w:rFonts w:ascii="Times New Roman" w:hAnsi="Times New Roman"/>
          <w:sz w:val="28"/>
          <w:szCs w:val="28"/>
        </w:rPr>
        <w:t>субъектом малого предпринимательства или крестьянским (фермерским) хозяйством, либо получателем субсидии, являющимся индивидуальным предпринимателем, осуществившим посев сельскохозяйственных культур в отчетном финансовом году), заверенной участником отбора подписью и печатью (при наличии).</w:t>
      </w:r>
    </w:p>
    <w:p w14:paraId="61A399AE" w14:textId="19D163AD" w:rsidR="0057140A" w:rsidRPr="00815024" w:rsidRDefault="00815024" w:rsidP="0081502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л) </w:t>
      </w:r>
      <w:r w:rsidR="0057140A" w:rsidRPr="00815024">
        <w:rPr>
          <w:rFonts w:ascii="Times New Roman" w:hAnsi="Times New Roman"/>
          <w:sz w:val="28"/>
          <w:szCs w:val="28"/>
        </w:rPr>
        <w:t xml:space="preserve">справку о размере посевных площадей, занятых </w:t>
      </w:r>
      <w:r w:rsidR="000C5FB6" w:rsidRPr="000C5FB6">
        <w:rPr>
          <w:rFonts w:ascii="Times New Roman" w:hAnsi="Times New Roman"/>
          <w:sz w:val="28"/>
          <w:szCs w:val="28"/>
        </w:rPr>
        <w:t>хлопчатником</w:t>
      </w:r>
      <w:r w:rsidR="000C5FB6">
        <w:rPr>
          <w:rFonts w:ascii="Times New Roman" w:hAnsi="Times New Roman"/>
          <w:sz w:val="28"/>
          <w:szCs w:val="28"/>
        </w:rPr>
        <w:t xml:space="preserve"> </w:t>
      </w:r>
      <w:r w:rsidR="000C5FB6" w:rsidRPr="00815024">
        <w:rPr>
          <w:rFonts w:ascii="Times New Roman" w:hAnsi="Times New Roman"/>
          <w:sz w:val="28"/>
          <w:szCs w:val="28"/>
        </w:rPr>
        <w:t>под</w:t>
      </w:r>
      <w:r w:rsidR="0057140A" w:rsidRPr="00815024">
        <w:rPr>
          <w:rFonts w:ascii="Times New Roman" w:hAnsi="Times New Roman"/>
          <w:sz w:val="28"/>
          <w:szCs w:val="28"/>
        </w:rPr>
        <w:t xml:space="preserve"> урожай текущего </w:t>
      </w:r>
      <w:bookmarkStart w:id="14" w:name="_Hlk129333353"/>
      <w:r w:rsidR="0057140A" w:rsidRPr="00815024">
        <w:rPr>
          <w:rFonts w:ascii="Times New Roman" w:hAnsi="Times New Roman"/>
          <w:sz w:val="28"/>
          <w:szCs w:val="28"/>
        </w:rPr>
        <w:t>финансового года</w:t>
      </w:r>
      <w:bookmarkEnd w:id="14"/>
      <w:r w:rsidR="0057140A" w:rsidRPr="00815024">
        <w:rPr>
          <w:rFonts w:ascii="Times New Roman" w:hAnsi="Times New Roman"/>
          <w:sz w:val="28"/>
          <w:szCs w:val="28"/>
        </w:rPr>
        <w:t>, подписанную руководителем и главным бухгалтером (при наличии) или индивидуальным предпринимателем, по форме, утвержденной правовым актом Министерства и размещенной на официальном сайте Министерства в информационно-телекоммуникационной сети "Интернет" (www.mcxrd.ru) в разделе "Растениеводство";</w:t>
      </w:r>
    </w:p>
    <w:p w14:paraId="5C4B948E" w14:textId="132BDECB" w:rsidR="0057140A" w:rsidRPr="00815024" w:rsidRDefault="00815024" w:rsidP="0081502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м) </w:t>
      </w:r>
      <w:r w:rsidR="0057140A" w:rsidRPr="00815024">
        <w:rPr>
          <w:rFonts w:ascii="Times New Roman" w:hAnsi="Times New Roman"/>
          <w:sz w:val="28"/>
          <w:szCs w:val="28"/>
        </w:rPr>
        <w:t xml:space="preserve">копию результата анализа семян, удостоверяющего соответствие качества семян требованиям ГОСТа Р 52325-2005, ГОСТа Р 58472-2019 и (или) копии удостоверений о </w:t>
      </w:r>
      <w:proofErr w:type="spellStart"/>
      <w:r w:rsidR="0057140A" w:rsidRPr="00815024">
        <w:rPr>
          <w:rFonts w:ascii="Times New Roman" w:hAnsi="Times New Roman"/>
          <w:sz w:val="28"/>
          <w:szCs w:val="28"/>
        </w:rPr>
        <w:t>кондиционности</w:t>
      </w:r>
      <w:proofErr w:type="spellEnd"/>
      <w:r w:rsidR="0057140A" w:rsidRPr="00815024">
        <w:rPr>
          <w:rFonts w:ascii="Times New Roman" w:hAnsi="Times New Roman"/>
          <w:sz w:val="28"/>
          <w:szCs w:val="28"/>
        </w:rPr>
        <w:t xml:space="preserve"> семян, и (или) копии протоколов испытаний, выданных уполномоченным органом по сертификации в системе добровольной сертификации "</w:t>
      </w:r>
      <w:proofErr w:type="spellStart"/>
      <w:r w:rsidR="0057140A" w:rsidRPr="00815024">
        <w:rPr>
          <w:rFonts w:ascii="Times New Roman" w:hAnsi="Times New Roman"/>
          <w:sz w:val="28"/>
          <w:szCs w:val="28"/>
        </w:rPr>
        <w:t>Россельхозцентр</w:t>
      </w:r>
      <w:proofErr w:type="spellEnd"/>
      <w:r w:rsidR="0057140A" w:rsidRPr="00815024">
        <w:rPr>
          <w:rFonts w:ascii="Times New Roman" w:hAnsi="Times New Roman"/>
          <w:sz w:val="28"/>
          <w:szCs w:val="28"/>
        </w:rPr>
        <w:t>", имеющим свидетельство, удостоверяющее полномочия испытательной лаборатории на право проведения работ по испытанию объектов в системе добровольной сертификации "</w:t>
      </w:r>
      <w:proofErr w:type="spellStart"/>
      <w:r w:rsidR="0057140A" w:rsidRPr="00815024">
        <w:rPr>
          <w:rFonts w:ascii="Times New Roman" w:hAnsi="Times New Roman"/>
          <w:sz w:val="28"/>
          <w:szCs w:val="28"/>
        </w:rPr>
        <w:t>Россельхозцентр</w:t>
      </w:r>
      <w:proofErr w:type="spellEnd"/>
      <w:r w:rsidR="0057140A" w:rsidRPr="00815024">
        <w:rPr>
          <w:rFonts w:ascii="Times New Roman" w:hAnsi="Times New Roman"/>
          <w:sz w:val="28"/>
          <w:szCs w:val="28"/>
        </w:rPr>
        <w:t>" (далее - уполномоченный орган в области сертификации семян), сорта или гибриды которых включены в Государственный реестр селекционных достижений, заверенные участником отбора подписью и печатью (при наличии);</w:t>
      </w:r>
    </w:p>
    <w:p w14:paraId="3AC46D13" w14:textId="10886335" w:rsidR="0057140A" w:rsidRPr="00815024" w:rsidRDefault="00815024" w:rsidP="0081502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н) </w:t>
      </w:r>
      <w:r w:rsidR="0057140A" w:rsidRPr="00815024">
        <w:rPr>
          <w:rFonts w:ascii="Times New Roman" w:hAnsi="Times New Roman"/>
          <w:sz w:val="28"/>
          <w:szCs w:val="28"/>
        </w:rPr>
        <w:t>копию документа, подтверждающего проведение не реже одного раза в 5 лет агрохимического обследования почв, выданного уполномоченным органом в области агрохимического обследования почв, заверенную участником отбора подписью и печатью (при наличии);</w:t>
      </w:r>
    </w:p>
    <w:p w14:paraId="1C994FF1" w14:textId="2AC9E654" w:rsidR="0057140A" w:rsidRPr="00815024" w:rsidRDefault="00815024" w:rsidP="0081502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о) </w:t>
      </w:r>
      <w:r w:rsidR="0057140A" w:rsidRPr="00815024">
        <w:rPr>
          <w:rFonts w:ascii="Times New Roman" w:hAnsi="Times New Roman"/>
          <w:sz w:val="28"/>
          <w:szCs w:val="28"/>
        </w:rPr>
        <w:t xml:space="preserve">копии документов, подтверждающих фактически понесенные затраты на производство сельскохозяйственных культур в отчетном и (или) текущем финансовом году по направлениям, указанным в </w:t>
      </w:r>
      <w:hyperlink w:anchor="P216">
        <w:r w:rsidR="0057140A" w:rsidRPr="00815024">
          <w:rPr>
            <w:rFonts w:ascii="Times New Roman" w:hAnsi="Times New Roman"/>
            <w:color w:val="0000FF"/>
            <w:sz w:val="28"/>
            <w:szCs w:val="28"/>
          </w:rPr>
          <w:t>абзаце втором пункта 24</w:t>
        </w:r>
      </w:hyperlink>
      <w:r w:rsidR="0057140A" w:rsidRPr="00815024">
        <w:rPr>
          <w:rFonts w:ascii="Times New Roman" w:hAnsi="Times New Roman"/>
          <w:sz w:val="28"/>
          <w:szCs w:val="28"/>
        </w:rPr>
        <w:t xml:space="preserve"> настоящего Порядка (договора поставки, выполнения работ, оказания услуг, товарные накладные и платежные документы), заверенные участником отбора подписью и печатью (при наличии).</w:t>
      </w:r>
    </w:p>
    <w:p w14:paraId="409C8274" w14:textId="77777777" w:rsidR="0057140A" w:rsidRPr="00815024" w:rsidRDefault="0057140A" w:rsidP="0081502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815024">
        <w:rPr>
          <w:rFonts w:ascii="Times New Roman" w:hAnsi="Times New Roman"/>
          <w:sz w:val="28"/>
          <w:szCs w:val="28"/>
        </w:rPr>
        <w:t>В случае страхования рисков утраты (гибели) урожая сельскохозяйственных культур, засеянных на участках земли, расположенных на территории Республики Дагестан, участник отбора дополнительно представляет в Министерство следующие документы:</w:t>
      </w:r>
    </w:p>
    <w:p w14:paraId="4F4574EE" w14:textId="0A1818D6" w:rsidR="0057140A" w:rsidRPr="00815024" w:rsidRDefault="00815024" w:rsidP="0081502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п) </w:t>
      </w:r>
      <w:r w:rsidR="0057140A" w:rsidRPr="00815024">
        <w:rPr>
          <w:rFonts w:ascii="Times New Roman" w:hAnsi="Times New Roman"/>
          <w:sz w:val="28"/>
          <w:szCs w:val="28"/>
        </w:rPr>
        <w:t>справку о размере застрахованных посевных площадей, подписанную руководителем и главным бухгалтером (при наличии) или индивидуальным предпринимателем, по форме, утвержденной правовым актом Министерства и размещенной на официальном сайте Министерства в информационно-телекоммуникационной сети "Интернет" (www.mcxrd.ru) в разделе "Растениеводство";</w:t>
      </w:r>
    </w:p>
    <w:p w14:paraId="36A3B1AB" w14:textId="27E90177" w:rsidR="0057140A" w:rsidRPr="00815024" w:rsidRDefault="00815024" w:rsidP="0081502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р) </w:t>
      </w:r>
      <w:r w:rsidR="0057140A" w:rsidRPr="00815024">
        <w:rPr>
          <w:rFonts w:ascii="Times New Roman" w:hAnsi="Times New Roman"/>
          <w:sz w:val="28"/>
          <w:szCs w:val="28"/>
        </w:rPr>
        <w:t>копию договора сельскохозяйственного страхования, заверенную участником отбора подписью и печатью (при наличии).</w:t>
      </w:r>
    </w:p>
    <w:p w14:paraId="40E3B37B" w14:textId="77777777" w:rsidR="0057140A" w:rsidRPr="00815024" w:rsidRDefault="0057140A" w:rsidP="0081502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815024">
        <w:rPr>
          <w:rFonts w:ascii="Times New Roman" w:hAnsi="Times New Roman"/>
          <w:sz w:val="28"/>
          <w:szCs w:val="28"/>
        </w:rPr>
        <w:t xml:space="preserve">В случае выполнения работ по </w:t>
      </w:r>
      <w:proofErr w:type="spellStart"/>
      <w:r w:rsidRPr="00815024">
        <w:rPr>
          <w:rFonts w:ascii="Times New Roman" w:hAnsi="Times New Roman"/>
          <w:sz w:val="28"/>
          <w:szCs w:val="28"/>
        </w:rPr>
        <w:t>фосфоритованию</w:t>
      </w:r>
      <w:proofErr w:type="spellEnd"/>
      <w:r w:rsidRPr="00815024">
        <w:rPr>
          <w:rFonts w:ascii="Times New Roman" w:hAnsi="Times New Roman"/>
          <w:sz w:val="28"/>
          <w:szCs w:val="28"/>
        </w:rPr>
        <w:t xml:space="preserve"> и (или) гипсованию посевных площадей почв земель сельскохозяйственного назначения получатель субсидии дополнительно представляет в Министерство следующие документы:</w:t>
      </w:r>
    </w:p>
    <w:p w14:paraId="7A693EA9" w14:textId="5F5D107F" w:rsidR="0057140A" w:rsidRPr="00815024" w:rsidRDefault="00815024" w:rsidP="0081502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с) </w:t>
      </w:r>
      <w:r w:rsidR="0057140A" w:rsidRPr="00815024">
        <w:rPr>
          <w:rFonts w:ascii="Times New Roman" w:hAnsi="Times New Roman"/>
          <w:sz w:val="28"/>
          <w:szCs w:val="28"/>
        </w:rPr>
        <w:t xml:space="preserve">справку о размере посевных площадей, на которых выполнялись работы по </w:t>
      </w:r>
      <w:proofErr w:type="spellStart"/>
      <w:r w:rsidR="0057140A" w:rsidRPr="00815024">
        <w:rPr>
          <w:rFonts w:ascii="Times New Roman" w:hAnsi="Times New Roman"/>
          <w:sz w:val="28"/>
          <w:szCs w:val="28"/>
        </w:rPr>
        <w:t>фосфоритованию</w:t>
      </w:r>
      <w:proofErr w:type="spellEnd"/>
      <w:r w:rsidR="0057140A" w:rsidRPr="00815024">
        <w:rPr>
          <w:rFonts w:ascii="Times New Roman" w:hAnsi="Times New Roman"/>
          <w:sz w:val="28"/>
          <w:szCs w:val="28"/>
        </w:rPr>
        <w:t xml:space="preserve"> и (или) гипсованию, подписанную руководителем и главным бухгалтером (при наличии) или индивидуальным предпринимателем, по форме, утвержденной правовым актом Министерства и размещенной на официальном сайте Министерства в информационно-телекоммуникационной сети "Интернет" (www.mcxrd.ru) в разделе "Растениеводство";</w:t>
      </w:r>
    </w:p>
    <w:p w14:paraId="3295D673" w14:textId="227D572F" w:rsidR="0057140A" w:rsidRPr="00815024" w:rsidRDefault="00815024" w:rsidP="0081502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т) </w:t>
      </w:r>
      <w:r w:rsidR="0057140A" w:rsidRPr="00815024">
        <w:rPr>
          <w:rFonts w:ascii="Times New Roman" w:hAnsi="Times New Roman"/>
          <w:sz w:val="28"/>
          <w:szCs w:val="28"/>
        </w:rPr>
        <w:t xml:space="preserve">копию проектной документации на выполнение работ по </w:t>
      </w:r>
      <w:proofErr w:type="spellStart"/>
      <w:r w:rsidR="0057140A" w:rsidRPr="00815024">
        <w:rPr>
          <w:rFonts w:ascii="Times New Roman" w:hAnsi="Times New Roman"/>
          <w:sz w:val="28"/>
          <w:szCs w:val="28"/>
        </w:rPr>
        <w:t>фосфоритованию</w:t>
      </w:r>
      <w:proofErr w:type="spellEnd"/>
      <w:r w:rsidR="0057140A" w:rsidRPr="00815024">
        <w:rPr>
          <w:rFonts w:ascii="Times New Roman" w:hAnsi="Times New Roman"/>
          <w:sz w:val="28"/>
          <w:szCs w:val="28"/>
        </w:rPr>
        <w:t xml:space="preserve"> и (или) гипсованию посевных площадей почв земель сельскохозяйственного назначения, расположенных на территории Республики Дагестан, разработанной уполномоченным органом в области агрохимического обследования почв по результатам агрохимического обследования, проведенного не более 5 лет назад на дату подачи заявления, заверенную участником отбора подписью и печатью (при наличии);</w:t>
      </w:r>
    </w:p>
    <w:p w14:paraId="3950D9C3" w14:textId="31FDBFFF" w:rsidR="0057140A" w:rsidRPr="00815024" w:rsidRDefault="00815024" w:rsidP="0081502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у) </w:t>
      </w:r>
      <w:r w:rsidR="0057140A" w:rsidRPr="00815024">
        <w:rPr>
          <w:rFonts w:ascii="Times New Roman" w:hAnsi="Times New Roman"/>
          <w:sz w:val="28"/>
          <w:szCs w:val="28"/>
        </w:rPr>
        <w:t xml:space="preserve">копию акта о внесении фосфорсодержащих удобрений и (или) гипса на посевные площади </w:t>
      </w:r>
      <w:bookmarkStart w:id="15" w:name="_Hlk129335589"/>
      <w:r w:rsidR="0057140A" w:rsidRPr="00815024">
        <w:rPr>
          <w:rFonts w:ascii="Times New Roman" w:hAnsi="Times New Roman"/>
          <w:sz w:val="28"/>
          <w:szCs w:val="28"/>
        </w:rPr>
        <w:t>почв земель сельскохозяйственного назначения, расположенных на территории Республики Дагестан</w:t>
      </w:r>
      <w:bookmarkEnd w:id="15"/>
      <w:r w:rsidR="0057140A" w:rsidRPr="00815024">
        <w:rPr>
          <w:rFonts w:ascii="Times New Roman" w:hAnsi="Times New Roman"/>
          <w:sz w:val="28"/>
          <w:szCs w:val="28"/>
        </w:rPr>
        <w:t xml:space="preserve">, в соответствии с проектной документацией на выполнение работ по </w:t>
      </w:r>
      <w:proofErr w:type="spellStart"/>
      <w:r w:rsidR="0057140A" w:rsidRPr="00815024">
        <w:rPr>
          <w:rFonts w:ascii="Times New Roman" w:hAnsi="Times New Roman"/>
          <w:sz w:val="28"/>
          <w:szCs w:val="28"/>
        </w:rPr>
        <w:t>фосфоритованию</w:t>
      </w:r>
      <w:proofErr w:type="spellEnd"/>
      <w:r w:rsidR="0057140A" w:rsidRPr="00815024">
        <w:rPr>
          <w:rFonts w:ascii="Times New Roman" w:hAnsi="Times New Roman"/>
          <w:sz w:val="28"/>
          <w:szCs w:val="28"/>
        </w:rPr>
        <w:t xml:space="preserve"> и (или) гипсованию посевных площадей почв земель сельскохозяйственного назначения, расположенных на территории Республики Дагестан, согласованного с уполномоченным органом в области агрохимического обследования почв, подписанную руководителем и главным бухгалтером (при наличии) или индивидуальным предпринимателем по форме, утвержденной </w:t>
      </w:r>
      <w:r w:rsidR="0057140A" w:rsidRPr="00815024">
        <w:rPr>
          <w:rFonts w:ascii="Times New Roman" w:hAnsi="Times New Roman"/>
          <w:sz w:val="28"/>
          <w:szCs w:val="28"/>
        </w:rPr>
        <w:lastRenderedPageBreak/>
        <w:t>правовым актом Министерства и размещенной на официальном сайте Министерства в информационно-телекоммуникационной сети "Интернет" (www.mcxrd.ru) в разделе "Растениеводство".</w:t>
      </w:r>
    </w:p>
    <w:p w14:paraId="4BB2B2F0" w14:textId="5B8F40DB" w:rsidR="00C12BC5" w:rsidRPr="002779F2" w:rsidRDefault="00D42A22" w:rsidP="002779F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2779F2">
        <w:rPr>
          <w:rFonts w:ascii="Times New Roman" w:hAnsi="Times New Roman"/>
          <w:sz w:val="28"/>
          <w:szCs w:val="28"/>
        </w:rPr>
        <w:t>Документы,</w:t>
      </w:r>
      <w:r w:rsidR="00C12BC5" w:rsidRPr="002779F2">
        <w:rPr>
          <w:rFonts w:ascii="Times New Roman" w:hAnsi="Times New Roman"/>
          <w:sz w:val="28"/>
          <w:szCs w:val="28"/>
        </w:rPr>
        <w:t xml:space="preserve"> указанные в подпунктах «д», «е» и «о» пункта 5.2 настоящего объявления, предоставляется участниками отбора по собственной инициативе.</w:t>
      </w:r>
    </w:p>
    <w:p w14:paraId="2947F697" w14:textId="77777777" w:rsidR="00F75235" w:rsidRPr="002779F2" w:rsidRDefault="00F75235" w:rsidP="002779F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4BCD968" w14:textId="77777777" w:rsidR="005F586D" w:rsidRPr="00AE606F" w:rsidRDefault="005F586D" w:rsidP="005F586D">
      <w:pPr>
        <w:spacing w:after="0" w:line="240" w:lineRule="auto"/>
        <w:ind w:right="141"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 xml:space="preserve">6. Порядок подачи заявок и требования, </w:t>
      </w:r>
    </w:p>
    <w:p w14:paraId="0BED503D" w14:textId="77777777" w:rsidR="005F586D" w:rsidRPr="00AE606F" w:rsidRDefault="005F586D" w:rsidP="005F586D">
      <w:pPr>
        <w:spacing w:after="0" w:line="240" w:lineRule="auto"/>
        <w:ind w:right="141"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 xml:space="preserve">предъявляемые к форме и содержанию заявок, </w:t>
      </w:r>
    </w:p>
    <w:p w14:paraId="2A2BE58A" w14:textId="77777777" w:rsidR="005F586D" w:rsidRPr="00AE606F" w:rsidRDefault="005F586D" w:rsidP="005F586D">
      <w:pPr>
        <w:spacing w:after="0" w:line="240" w:lineRule="auto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11AD81" w14:textId="77777777" w:rsidR="005F586D" w:rsidRPr="00AE606F" w:rsidRDefault="005F586D" w:rsidP="005F586D">
      <w:pPr>
        <w:spacing w:after="0" w:line="240" w:lineRule="auto"/>
        <w:ind w:right="14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 6.1. подача заявок сельскохозяйственными товаропроизводителями на участие в отборе осуществляется одним из следующих способов:</w:t>
      </w:r>
    </w:p>
    <w:p w14:paraId="4E3A2DEA" w14:textId="77777777" w:rsidR="005F586D" w:rsidRPr="00AE606F" w:rsidRDefault="005F586D" w:rsidP="005F586D">
      <w:pPr>
        <w:spacing w:after="0" w:line="240" w:lineRule="auto"/>
        <w:ind w:right="14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 непосредственно в Министерство; </w:t>
      </w:r>
    </w:p>
    <w:p w14:paraId="2900542F" w14:textId="26B6D0FC" w:rsidR="005F586D" w:rsidRPr="00AE606F" w:rsidRDefault="005F586D" w:rsidP="005F586D">
      <w:pPr>
        <w:spacing w:after="0" w:line="240" w:lineRule="auto"/>
        <w:ind w:right="14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через государственное автономное учреждение Республики Дагестан «Многофункциональный центр предоставления государственных и муниципальных услуг Республики Дагестан» (далее </w:t>
      </w:r>
      <w:r w:rsidR="00D42A22">
        <w:rPr>
          <w:rFonts w:ascii="Times New Roman" w:hAnsi="Times New Roman" w:cs="Times New Roman"/>
          <w:sz w:val="28"/>
          <w:szCs w:val="28"/>
        </w:rPr>
        <w:t>–</w:t>
      </w:r>
      <w:r w:rsidRPr="00AE606F">
        <w:rPr>
          <w:rFonts w:ascii="Times New Roman" w:hAnsi="Times New Roman" w:cs="Times New Roman"/>
          <w:sz w:val="28"/>
          <w:szCs w:val="28"/>
        </w:rPr>
        <w:t xml:space="preserve"> МФЦ), который обеспечивает передачу в Министерство полученных им документов в порядке и сроки, установленные соглашением о взаимодействии между МФЦ и Министерством; </w:t>
      </w:r>
    </w:p>
    <w:p w14:paraId="0CAA5150" w14:textId="6CF20052" w:rsidR="005F586D" w:rsidRPr="00AE606F" w:rsidRDefault="005F586D" w:rsidP="005F586D">
      <w:pPr>
        <w:spacing w:after="0" w:line="240" w:lineRule="auto"/>
        <w:ind w:right="14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с использованием федеральной государственной информационной системы «Единый портал государственных </w:t>
      </w:r>
      <w:r w:rsidR="00D42A22" w:rsidRPr="00AE606F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D42A22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="00991E7A">
        <w:rPr>
          <w:rFonts w:ascii="Times New Roman" w:hAnsi="Times New Roman" w:cs="Times New Roman"/>
          <w:sz w:val="28"/>
          <w:szCs w:val="28"/>
        </w:rPr>
        <w:t>»</w:t>
      </w:r>
      <w:r w:rsidR="00D42A22">
        <w:rPr>
          <w:rFonts w:ascii="Times New Roman" w:hAnsi="Times New Roman" w:cs="Times New Roman"/>
          <w:sz w:val="28"/>
          <w:szCs w:val="28"/>
        </w:rPr>
        <w:t>. Заявление о предоставлении  субсидии и документы подаваемые в</w:t>
      </w:r>
      <w:r w:rsidR="00D42A22" w:rsidRPr="00AE606F">
        <w:rPr>
          <w:rFonts w:ascii="Times New Roman" w:hAnsi="Times New Roman" w:cs="Times New Roman"/>
          <w:sz w:val="28"/>
          <w:szCs w:val="28"/>
        </w:rPr>
        <w:t xml:space="preserve"> </w:t>
      </w:r>
      <w:r w:rsidRPr="00AE606F">
        <w:rPr>
          <w:rFonts w:ascii="Times New Roman" w:hAnsi="Times New Roman" w:cs="Times New Roman"/>
          <w:sz w:val="28"/>
          <w:szCs w:val="28"/>
        </w:rPr>
        <w:t>электронной</w:t>
      </w:r>
      <w:r w:rsidR="00D42A22">
        <w:rPr>
          <w:rFonts w:ascii="Times New Roman" w:hAnsi="Times New Roman" w:cs="Times New Roman"/>
          <w:sz w:val="28"/>
          <w:szCs w:val="28"/>
        </w:rPr>
        <w:t xml:space="preserve"> форме, подписываются</w:t>
      </w:r>
      <w:r w:rsidRPr="00AE606F">
        <w:rPr>
          <w:rFonts w:ascii="Times New Roman" w:hAnsi="Times New Roman" w:cs="Times New Roman"/>
          <w:sz w:val="28"/>
          <w:szCs w:val="28"/>
        </w:rPr>
        <w:t xml:space="preserve"> </w:t>
      </w:r>
      <w:r w:rsidR="00A80DE8" w:rsidRPr="00AE606F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AE606F">
        <w:rPr>
          <w:rFonts w:ascii="Times New Roman" w:hAnsi="Times New Roman" w:cs="Times New Roman"/>
          <w:sz w:val="28"/>
          <w:szCs w:val="28"/>
        </w:rPr>
        <w:t>подписью в соответствии с требованиями федеральных законов от 6 апреля 2011 г. № 63-ФЗ «Об электронной подписи» и от 27 июля 2010 г. № 210-ФЗ «Об организации предоставления государственных и муниципальных услуг».</w:t>
      </w:r>
    </w:p>
    <w:p w14:paraId="7823E525" w14:textId="42DBE735" w:rsidR="00676BF7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6.2. Министерство регистрирует заявку в день его поступления в Министерство в порядке очередности поступления в специальном </w:t>
      </w:r>
      <w:r w:rsidR="00EA1E75">
        <w:rPr>
          <w:rFonts w:ascii="Times New Roman" w:hAnsi="Times New Roman" w:cs="Times New Roman"/>
          <w:sz w:val="28"/>
          <w:szCs w:val="28"/>
        </w:rPr>
        <w:t>про</w:t>
      </w:r>
      <w:r w:rsidRPr="00AE606F">
        <w:rPr>
          <w:rFonts w:ascii="Times New Roman" w:hAnsi="Times New Roman" w:cs="Times New Roman"/>
          <w:sz w:val="28"/>
          <w:szCs w:val="28"/>
        </w:rPr>
        <w:t>нумерованном, прошнурованном и скрепленн</w:t>
      </w:r>
      <w:r w:rsidR="00EA1E75">
        <w:rPr>
          <w:rFonts w:ascii="Times New Roman" w:hAnsi="Times New Roman" w:cs="Times New Roman"/>
          <w:sz w:val="28"/>
          <w:szCs w:val="28"/>
        </w:rPr>
        <w:t>ом</w:t>
      </w:r>
      <w:r w:rsidRPr="00AE606F">
        <w:rPr>
          <w:rFonts w:ascii="Times New Roman" w:hAnsi="Times New Roman" w:cs="Times New Roman"/>
          <w:sz w:val="28"/>
          <w:szCs w:val="28"/>
        </w:rPr>
        <w:t xml:space="preserve"> печатью Министерства журнале регистрации заявок с присвоением входящего номера и с указанием даты поступления, а также выдает участнику отбора копию его заявления с отметкой о дате приема документов и</w:t>
      </w:r>
      <w:r w:rsidR="00EA1E75">
        <w:rPr>
          <w:rFonts w:ascii="Times New Roman" w:hAnsi="Times New Roman" w:cs="Times New Roman"/>
          <w:sz w:val="28"/>
          <w:szCs w:val="28"/>
        </w:rPr>
        <w:t xml:space="preserve"> указанием</w:t>
      </w:r>
      <w:r w:rsidRPr="00AE606F">
        <w:rPr>
          <w:rFonts w:ascii="Times New Roman" w:hAnsi="Times New Roman" w:cs="Times New Roman"/>
          <w:sz w:val="28"/>
          <w:szCs w:val="28"/>
        </w:rPr>
        <w:t xml:space="preserve"> номера</w:t>
      </w:r>
      <w:r w:rsidR="00EA1E75">
        <w:rPr>
          <w:rFonts w:ascii="Times New Roman" w:hAnsi="Times New Roman" w:cs="Times New Roman"/>
          <w:sz w:val="28"/>
          <w:szCs w:val="28"/>
        </w:rPr>
        <w:t>, присвоенного заявке</w:t>
      </w:r>
      <w:r w:rsidRPr="00AE60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FE336A" w14:textId="06A16171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06F">
        <w:rPr>
          <w:rFonts w:ascii="Times New Roman" w:eastAsia="Calibri" w:hAnsi="Times New Roman" w:cs="Times New Roman"/>
          <w:sz w:val="28"/>
          <w:szCs w:val="28"/>
        </w:rPr>
        <w:t>6.3. Количество заявок для участия в отборе, которые могут быть поданы в Министерство в период проведения отбора, не ограничено.</w:t>
      </w:r>
    </w:p>
    <w:p w14:paraId="3BE2C3CE" w14:textId="77777777" w:rsidR="00991E7A" w:rsidRPr="00AE606F" w:rsidRDefault="00991E7A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6F6874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 xml:space="preserve">7. Порядок отзыва и возврата заявок, основания </w:t>
      </w:r>
    </w:p>
    <w:p w14:paraId="6206DA3E" w14:textId="09468E40" w:rsidR="005F586D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 xml:space="preserve">для возврата заявок, внесения изменений в заявки </w:t>
      </w:r>
    </w:p>
    <w:p w14:paraId="72CBE704" w14:textId="77777777" w:rsidR="00983A3D" w:rsidRPr="00AE606F" w:rsidRDefault="00983A3D" w:rsidP="005F586D">
      <w:pPr>
        <w:spacing w:after="0" w:line="240" w:lineRule="auto"/>
        <w:ind w:right="14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5796D9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7.1. Участник отбора вправе отозвать заявку и (при необходимости) представить новую заявку не позднее даты окончания приема заявок, указанной в объявлении о проведении отбора. Отзыв заявок осуществляется по письменному заявлению (в произвольной форме) участника отбора, представленному в Министерство.</w:t>
      </w:r>
    </w:p>
    <w:p w14:paraId="1A42E690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7.2. Основанием для отклонения заявки является: </w:t>
      </w:r>
    </w:p>
    <w:p w14:paraId="1393F32A" w14:textId="74D422C3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lastRenderedPageBreak/>
        <w:t xml:space="preserve">несоответствие участника отбора категориям и требованиям, определенным соответственно пунктами </w:t>
      </w:r>
      <w:r w:rsidR="00A70211">
        <w:rPr>
          <w:rFonts w:ascii="Times New Roman" w:hAnsi="Times New Roman" w:cs="Times New Roman"/>
          <w:sz w:val="28"/>
          <w:szCs w:val="28"/>
        </w:rPr>
        <w:t>2,</w:t>
      </w:r>
      <w:r w:rsidR="00983A3D">
        <w:rPr>
          <w:rFonts w:ascii="Times New Roman" w:hAnsi="Times New Roman" w:cs="Times New Roman"/>
          <w:sz w:val="28"/>
          <w:szCs w:val="28"/>
        </w:rPr>
        <w:t xml:space="preserve"> </w:t>
      </w:r>
      <w:r w:rsidR="00A70211">
        <w:rPr>
          <w:rFonts w:ascii="Times New Roman" w:hAnsi="Times New Roman" w:cs="Times New Roman"/>
          <w:sz w:val="28"/>
          <w:szCs w:val="28"/>
        </w:rPr>
        <w:t>8</w:t>
      </w:r>
      <w:r w:rsidRPr="00AE606F">
        <w:rPr>
          <w:rFonts w:ascii="Times New Roman" w:hAnsi="Times New Roman" w:cs="Times New Roman"/>
          <w:sz w:val="28"/>
          <w:szCs w:val="28"/>
        </w:rPr>
        <w:t xml:space="preserve"> и </w:t>
      </w:r>
      <w:r w:rsidR="00A70211">
        <w:rPr>
          <w:rFonts w:ascii="Times New Roman" w:hAnsi="Times New Roman" w:cs="Times New Roman"/>
          <w:sz w:val="28"/>
          <w:szCs w:val="28"/>
        </w:rPr>
        <w:t>9</w:t>
      </w:r>
      <w:r w:rsidRPr="00AE606F">
        <w:rPr>
          <w:rFonts w:ascii="Times New Roman" w:hAnsi="Times New Roman" w:cs="Times New Roman"/>
          <w:sz w:val="28"/>
          <w:szCs w:val="28"/>
        </w:rPr>
        <w:t xml:space="preserve"> </w:t>
      </w:r>
      <w:bookmarkStart w:id="16" w:name="_Hlk130458479"/>
      <w:r w:rsidRPr="00AE606F">
        <w:rPr>
          <w:rFonts w:ascii="Times New Roman" w:hAnsi="Times New Roman" w:cs="Times New Roman"/>
          <w:sz w:val="28"/>
          <w:szCs w:val="28"/>
        </w:rPr>
        <w:t>Порядка</w:t>
      </w:r>
      <w:bookmarkEnd w:id="16"/>
      <w:r w:rsidRPr="00AE606F">
        <w:rPr>
          <w:rFonts w:ascii="Times New Roman" w:hAnsi="Times New Roman" w:cs="Times New Roman"/>
          <w:sz w:val="28"/>
          <w:szCs w:val="28"/>
        </w:rPr>
        <w:t>;</w:t>
      </w:r>
    </w:p>
    <w:p w14:paraId="2DE4455C" w14:textId="096934DC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 несоответствие </w:t>
      </w:r>
      <w:r w:rsidR="00EA1E75">
        <w:rPr>
          <w:rFonts w:ascii="Times New Roman" w:hAnsi="Times New Roman" w:cs="Times New Roman"/>
          <w:sz w:val="28"/>
          <w:szCs w:val="28"/>
        </w:rPr>
        <w:t xml:space="preserve">представленных участником отбора </w:t>
      </w:r>
      <w:r w:rsidRPr="00AE606F">
        <w:rPr>
          <w:rFonts w:ascii="Times New Roman" w:hAnsi="Times New Roman" w:cs="Times New Roman"/>
          <w:sz w:val="28"/>
          <w:szCs w:val="28"/>
        </w:rPr>
        <w:t>заявк</w:t>
      </w:r>
      <w:r w:rsidR="00EA1E75">
        <w:rPr>
          <w:rFonts w:ascii="Times New Roman" w:hAnsi="Times New Roman" w:cs="Times New Roman"/>
          <w:sz w:val="28"/>
          <w:szCs w:val="28"/>
        </w:rPr>
        <w:t>и</w:t>
      </w:r>
      <w:r w:rsidRPr="00AE606F">
        <w:rPr>
          <w:rFonts w:ascii="Times New Roman" w:hAnsi="Times New Roman" w:cs="Times New Roman"/>
          <w:sz w:val="28"/>
          <w:szCs w:val="28"/>
        </w:rPr>
        <w:t xml:space="preserve"> и документов требованиям, установленным настоящим объявлением, Порядком;</w:t>
      </w:r>
    </w:p>
    <w:p w14:paraId="2945AF9E" w14:textId="77777777" w:rsidR="005F586D" w:rsidRPr="00AE606F" w:rsidRDefault="005F586D" w:rsidP="005F586D">
      <w:pPr>
        <w:spacing w:after="0" w:line="240" w:lineRule="auto"/>
        <w:ind w:right="14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 установление факта недостоверности, представленной заявителем информации, в том числе данных о месте нахождения и адресе юридического лица; </w:t>
      </w:r>
    </w:p>
    <w:p w14:paraId="716F0807" w14:textId="77777777" w:rsidR="005F586D" w:rsidRPr="00AE606F" w:rsidRDefault="005F586D" w:rsidP="005F586D">
      <w:pPr>
        <w:spacing w:after="0" w:line="240" w:lineRule="auto"/>
        <w:ind w:right="14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подача участником отбора заявки после даты и (или) времени, определенных для подачи заявок. </w:t>
      </w:r>
    </w:p>
    <w:p w14:paraId="4B93E742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7.3. В случае отклонения заявки Министерство в течение 10 рабочих дней со дня принятия данного решения делает соответствующую запись в журнале регистрации заявок и направляет участнику отбора соответствующее письменное уведомление с указанием причин. Данное уведомление направляется по адресу электронной почты, указанному в заявлении в форме электронного документа, или на бумажном носителе по почтовому адресу, указанному в заявлении, поступившем в Министерство на бумажном носителе, в МФЦ либо передается нарочно получателю субсидии или его представителю.</w:t>
      </w:r>
      <w:r w:rsidRPr="00AE60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1BAC6B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B22564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>8. Порядок рассмотрения и оценки заявок</w:t>
      </w:r>
    </w:p>
    <w:p w14:paraId="315140B9" w14:textId="77777777" w:rsidR="005F586D" w:rsidRPr="00AE606F" w:rsidRDefault="005F586D" w:rsidP="005F586D">
      <w:pPr>
        <w:spacing w:after="0" w:line="240" w:lineRule="auto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2CD96B" w14:textId="3EBB1723" w:rsidR="005F586D" w:rsidRPr="00AE606F" w:rsidRDefault="00EA1E75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="005F586D" w:rsidRPr="00AE606F">
        <w:rPr>
          <w:rFonts w:ascii="Times New Roman" w:hAnsi="Times New Roman" w:cs="Times New Roman"/>
          <w:sz w:val="28"/>
          <w:szCs w:val="28"/>
        </w:rPr>
        <w:t>Министерство в течение 1</w:t>
      </w:r>
      <w:r>
        <w:rPr>
          <w:rFonts w:ascii="Times New Roman" w:hAnsi="Times New Roman" w:cs="Times New Roman"/>
          <w:sz w:val="28"/>
          <w:szCs w:val="28"/>
        </w:rPr>
        <w:t>5</w:t>
      </w:r>
      <w:r w:rsidR="005F586D" w:rsidRPr="00AE606F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срока приема заявок, указанного в объявлении о проведении отбора, в порядке очередности проводит проверку соответствия участника отбора требованиям, указанным в пункте 8 Порядка, комплектности представленных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«Интернет», направления запросов в уполномоченные органы исполнительной власти, а также использует формы проверки, не противоречащие законодательству Российской Федерации. </w:t>
      </w:r>
    </w:p>
    <w:p w14:paraId="749D9A09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8.2. По результатам рассмотрения заявок Министерством принимается решение: </w:t>
      </w:r>
    </w:p>
    <w:p w14:paraId="5D2B4600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о допуске к участию в отборе; </w:t>
      </w:r>
    </w:p>
    <w:p w14:paraId="60295C38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об отклонении от участия в отборе. </w:t>
      </w:r>
    </w:p>
    <w:p w14:paraId="2DC3B19A" w14:textId="5FF93FF4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8.3. Министерство в течение </w:t>
      </w:r>
      <w:r w:rsidR="00EA1E75">
        <w:rPr>
          <w:rFonts w:ascii="Times New Roman" w:hAnsi="Times New Roman" w:cs="Times New Roman"/>
          <w:sz w:val="28"/>
          <w:szCs w:val="28"/>
        </w:rPr>
        <w:t>5</w:t>
      </w:r>
      <w:r w:rsidRPr="00AE606F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допуске заявки к участию в отборе рассматривает документы на: </w:t>
      </w:r>
    </w:p>
    <w:p w14:paraId="2A880862" w14:textId="59900BDD" w:rsidR="00632ACB" w:rsidRDefault="00EA1E75" w:rsidP="00632AC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A1E75">
        <w:rPr>
          <w:rFonts w:ascii="Times New Roman" w:hAnsi="Times New Roman"/>
          <w:sz w:val="28"/>
          <w:szCs w:val="28"/>
        </w:rPr>
        <w:t>соответствие их положениям, указанным в объявлении о 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1E75">
        <w:rPr>
          <w:rFonts w:ascii="Times New Roman" w:hAnsi="Times New Roman"/>
          <w:sz w:val="28"/>
          <w:szCs w:val="28"/>
        </w:rPr>
        <w:t>отбора, согласно пункту 7 Порядка;</w:t>
      </w:r>
      <w:r w:rsidRPr="00AE606F">
        <w:rPr>
          <w:rFonts w:ascii="Times New Roman" w:hAnsi="Times New Roman"/>
          <w:sz w:val="28"/>
          <w:szCs w:val="28"/>
        </w:rPr>
        <w:t xml:space="preserve"> </w:t>
      </w:r>
    </w:p>
    <w:p w14:paraId="4265D1F4" w14:textId="0DE5234D" w:rsidR="005F586D" w:rsidRPr="00AE606F" w:rsidRDefault="005F586D" w:rsidP="00632AC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>представление их в полном объеме;</w:t>
      </w:r>
    </w:p>
    <w:p w14:paraId="57344A97" w14:textId="6F5A189E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информации, содержащейся в них. </w:t>
      </w:r>
    </w:p>
    <w:p w14:paraId="0C1E719A" w14:textId="4DABED39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8.4. По результатам рассмотрения документов, предусмотренных пунктом </w:t>
      </w:r>
      <w:r w:rsidR="00D74D7D">
        <w:rPr>
          <w:rFonts w:ascii="Times New Roman" w:hAnsi="Times New Roman" w:cs="Times New Roman"/>
          <w:sz w:val="28"/>
          <w:szCs w:val="28"/>
        </w:rPr>
        <w:t>16</w:t>
      </w:r>
      <w:r w:rsidRPr="00AE606F">
        <w:rPr>
          <w:rFonts w:ascii="Times New Roman" w:hAnsi="Times New Roman" w:cs="Times New Roman"/>
          <w:sz w:val="28"/>
          <w:szCs w:val="28"/>
        </w:rPr>
        <w:t xml:space="preserve"> Порядка, представленных участником отбора, Министерство в </w:t>
      </w:r>
      <w:r w:rsidRPr="00AE606F">
        <w:rPr>
          <w:rFonts w:ascii="Times New Roman" w:hAnsi="Times New Roman" w:cs="Times New Roman"/>
          <w:sz w:val="28"/>
          <w:szCs w:val="28"/>
        </w:rPr>
        <w:lastRenderedPageBreak/>
        <w:t>течение 3 рабочих дней со дня окончания срока, установленного пунктом 1</w:t>
      </w:r>
      <w:r w:rsidR="00D74D7D">
        <w:rPr>
          <w:rFonts w:ascii="Times New Roman" w:hAnsi="Times New Roman" w:cs="Times New Roman"/>
          <w:sz w:val="28"/>
          <w:szCs w:val="28"/>
        </w:rPr>
        <w:t>8</w:t>
      </w:r>
      <w:r w:rsidRPr="00AE606F">
        <w:rPr>
          <w:rFonts w:ascii="Times New Roman" w:hAnsi="Times New Roman" w:cs="Times New Roman"/>
          <w:sz w:val="28"/>
          <w:szCs w:val="28"/>
        </w:rPr>
        <w:t xml:space="preserve"> Порядка, принимает одно из следующих решений:</w:t>
      </w:r>
    </w:p>
    <w:p w14:paraId="06F8E642" w14:textId="57C9AF62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об отказе в предоставлении субсидии; </w:t>
      </w:r>
    </w:p>
    <w:p w14:paraId="15A62621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о предоставлении субсидии. </w:t>
      </w:r>
    </w:p>
    <w:p w14:paraId="221183A7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8.5. Решения о предоставлении субсидии либо об отказе в предоставлении субсидии оформляются приказом Министерства.</w:t>
      </w:r>
    </w:p>
    <w:p w14:paraId="14F451F9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8.6. Министерство принимает решение об отказе в предоставлении субсидии в случаях: </w:t>
      </w:r>
    </w:p>
    <w:p w14:paraId="7BF968B0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несоответствия документов, представленных участником отбора, положениям, указанным в объявлении о проведении отбора в соответствии с пунктом 7 Порядка;</w:t>
      </w:r>
    </w:p>
    <w:p w14:paraId="2A3220B9" w14:textId="6B09850D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 непредставления (представления не в полном объеме) участником отбора документов, предусмотренных пунктом </w:t>
      </w:r>
      <w:r w:rsidR="00D74D7D">
        <w:rPr>
          <w:rFonts w:ascii="Times New Roman" w:hAnsi="Times New Roman" w:cs="Times New Roman"/>
          <w:sz w:val="28"/>
          <w:szCs w:val="28"/>
        </w:rPr>
        <w:t>16</w:t>
      </w:r>
      <w:r w:rsidRPr="00AE606F">
        <w:rPr>
          <w:rFonts w:ascii="Times New Roman" w:hAnsi="Times New Roman" w:cs="Times New Roman"/>
          <w:sz w:val="28"/>
          <w:szCs w:val="28"/>
        </w:rPr>
        <w:t xml:space="preserve"> Порядка и (или) наличие в таких документах неполных сведений;</w:t>
      </w:r>
    </w:p>
    <w:p w14:paraId="601E2B8D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 установления факта недостоверности, представленной участником отбора информации в целях получения субсидии. </w:t>
      </w:r>
    </w:p>
    <w:p w14:paraId="0079B1F8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8.7. В случае принятия решения об отказе в предоставлении субсидии Министерство делает соответствующую запись в журнале регистрации заявок и в течение 5 рабочих дней со дня принятия такого решения направляет заявителю письменное уведомление об отказе в предоставлении субсидии с указанием причин отказа. Соответствующее письменное уведомление направляется по адресу электронной почты, указанному в заявлении в форме электронного документа, или на бумажном носителе по почтовому адресу, указанному в заявлении, поступившем в Министерство на бумажном носителе, в МФЦ либо передается нарочно заявителю или его представителю. </w:t>
      </w:r>
    </w:p>
    <w:p w14:paraId="57AD203A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B96B47" w14:textId="77777777" w:rsidR="005F586D" w:rsidRPr="00AE606F" w:rsidRDefault="005F586D" w:rsidP="005F586D">
      <w:pPr>
        <w:pStyle w:val="a5"/>
        <w:ind w:right="141"/>
        <w:jc w:val="center"/>
        <w:rPr>
          <w:rFonts w:ascii="Times New Roman" w:hAnsi="Times New Roman"/>
          <w:b/>
          <w:bCs/>
          <w:sz w:val="28"/>
          <w:szCs w:val="28"/>
        </w:rPr>
      </w:pPr>
      <w:r w:rsidRPr="00AE606F">
        <w:rPr>
          <w:rFonts w:ascii="Times New Roman" w:hAnsi="Times New Roman"/>
          <w:b/>
          <w:bCs/>
          <w:color w:val="202020"/>
          <w:sz w:val="28"/>
          <w:szCs w:val="28"/>
        </w:rPr>
        <w:t xml:space="preserve">9. Порядок предоставления </w:t>
      </w:r>
      <w:r w:rsidRPr="00AE606F">
        <w:rPr>
          <w:rFonts w:ascii="Times New Roman" w:hAnsi="Times New Roman"/>
          <w:b/>
          <w:bCs/>
          <w:sz w:val="28"/>
          <w:szCs w:val="28"/>
        </w:rPr>
        <w:t xml:space="preserve">сельскохозяйственным </w:t>
      </w:r>
    </w:p>
    <w:p w14:paraId="604E8FE2" w14:textId="77777777" w:rsidR="005F586D" w:rsidRPr="00AE606F" w:rsidRDefault="005F586D" w:rsidP="005F586D">
      <w:pPr>
        <w:pStyle w:val="a5"/>
        <w:ind w:right="141"/>
        <w:jc w:val="center"/>
        <w:rPr>
          <w:rFonts w:ascii="Times New Roman" w:hAnsi="Times New Roman"/>
          <w:b/>
          <w:bCs/>
          <w:color w:val="202020"/>
          <w:sz w:val="28"/>
          <w:szCs w:val="28"/>
        </w:rPr>
      </w:pPr>
      <w:r w:rsidRPr="00AE606F">
        <w:rPr>
          <w:rFonts w:ascii="Times New Roman" w:hAnsi="Times New Roman"/>
          <w:b/>
          <w:bCs/>
          <w:sz w:val="28"/>
          <w:szCs w:val="28"/>
        </w:rPr>
        <w:t xml:space="preserve">Товаропроизводителям </w:t>
      </w:r>
      <w:r w:rsidRPr="00AE606F">
        <w:rPr>
          <w:rFonts w:ascii="Times New Roman" w:hAnsi="Times New Roman"/>
          <w:b/>
          <w:bCs/>
          <w:color w:val="202020"/>
          <w:sz w:val="28"/>
          <w:szCs w:val="28"/>
        </w:rPr>
        <w:t xml:space="preserve">разъяснений положений </w:t>
      </w:r>
    </w:p>
    <w:p w14:paraId="495E8030" w14:textId="77777777" w:rsidR="005F586D" w:rsidRPr="00AE606F" w:rsidRDefault="005F586D" w:rsidP="005F586D">
      <w:pPr>
        <w:pStyle w:val="a5"/>
        <w:ind w:right="141"/>
        <w:jc w:val="center"/>
        <w:rPr>
          <w:rFonts w:ascii="Times New Roman" w:hAnsi="Times New Roman"/>
          <w:b/>
          <w:bCs/>
          <w:color w:val="202020"/>
          <w:sz w:val="28"/>
          <w:szCs w:val="28"/>
        </w:rPr>
      </w:pPr>
      <w:r w:rsidRPr="00AE606F">
        <w:rPr>
          <w:rFonts w:ascii="Times New Roman" w:hAnsi="Times New Roman"/>
          <w:b/>
          <w:bCs/>
          <w:color w:val="202020"/>
          <w:sz w:val="28"/>
          <w:szCs w:val="28"/>
        </w:rPr>
        <w:t xml:space="preserve">объявления о проведении отбора, даты начала  </w:t>
      </w:r>
    </w:p>
    <w:p w14:paraId="7EBBB0AE" w14:textId="657B61A9" w:rsidR="005F586D" w:rsidRPr="00AE606F" w:rsidRDefault="005F586D" w:rsidP="005F586D">
      <w:pPr>
        <w:pStyle w:val="a5"/>
        <w:ind w:right="141"/>
        <w:jc w:val="center"/>
        <w:rPr>
          <w:rFonts w:ascii="Times New Roman" w:hAnsi="Times New Roman"/>
          <w:b/>
          <w:bCs/>
          <w:color w:val="202020"/>
          <w:sz w:val="28"/>
          <w:szCs w:val="28"/>
        </w:rPr>
      </w:pPr>
      <w:r w:rsidRPr="00AE606F">
        <w:rPr>
          <w:rFonts w:ascii="Times New Roman" w:hAnsi="Times New Roman"/>
          <w:b/>
          <w:bCs/>
          <w:color w:val="202020"/>
          <w:sz w:val="28"/>
          <w:szCs w:val="28"/>
        </w:rPr>
        <w:t>и окончания срока такого предоставления</w:t>
      </w:r>
    </w:p>
    <w:p w14:paraId="0175FE3F" w14:textId="77777777" w:rsidR="005F586D" w:rsidRPr="00AE606F" w:rsidRDefault="005F586D" w:rsidP="005F586D">
      <w:pPr>
        <w:pStyle w:val="a5"/>
        <w:ind w:right="141"/>
        <w:jc w:val="center"/>
        <w:rPr>
          <w:rFonts w:ascii="Times New Roman" w:hAnsi="Times New Roman"/>
          <w:b/>
          <w:bCs/>
          <w:color w:val="202020"/>
          <w:sz w:val="28"/>
          <w:szCs w:val="28"/>
        </w:rPr>
      </w:pPr>
    </w:p>
    <w:p w14:paraId="26A77441" w14:textId="77777777" w:rsidR="005F586D" w:rsidRPr="00AE606F" w:rsidRDefault="005F586D" w:rsidP="005F586D">
      <w:pPr>
        <w:pStyle w:val="a5"/>
        <w:ind w:right="141" w:firstLine="567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>9.1 Разъяснение положений объявления о проведении отбора осуществляется по телефонам отдела развития растениеводства и садоводства (51-36-95) или непосредственно в отделе развития растениеводства и садоводства (кабинеты 207) согласно режиму рабочего времени Минсельхозпрода РД в период проведения отбора.</w:t>
      </w:r>
    </w:p>
    <w:p w14:paraId="0123B264" w14:textId="77777777" w:rsidR="005F586D" w:rsidRPr="00AE606F" w:rsidRDefault="005F586D" w:rsidP="005F586D">
      <w:pPr>
        <w:pStyle w:val="a5"/>
        <w:ind w:right="141" w:firstLine="567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>9.2. Разъяснение положений не должно изменять его суть.</w:t>
      </w:r>
    </w:p>
    <w:p w14:paraId="517F5DF6" w14:textId="77777777" w:rsidR="005F586D" w:rsidRPr="00AE606F" w:rsidRDefault="005F586D" w:rsidP="005F586D">
      <w:pPr>
        <w:pStyle w:val="a5"/>
        <w:ind w:right="141" w:firstLine="567"/>
        <w:jc w:val="both"/>
        <w:rPr>
          <w:rFonts w:ascii="Times New Roman" w:hAnsi="Times New Roman"/>
          <w:sz w:val="28"/>
          <w:szCs w:val="28"/>
        </w:rPr>
      </w:pPr>
    </w:p>
    <w:p w14:paraId="1E448E55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 xml:space="preserve">10.Срок, в течение которого </w:t>
      </w:r>
      <w:bookmarkStart w:id="17" w:name="_Hlk130560215"/>
      <w:r w:rsidRPr="00AE606F">
        <w:rPr>
          <w:rFonts w:ascii="Times New Roman" w:hAnsi="Times New Roman" w:cs="Times New Roman"/>
          <w:b/>
          <w:sz w:val="28"/>
          <w:szCs w:val="28"/>
        </w:rPr>
        <w:t>сельскохозяйственный</w:t>
      </w:r>
    </w:p>
    <w:p w14:paraId="4715260D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>товаропроизводитель</w:t>
      </w:r>
      <w:bookmarkEnd w:id="17"/>
      <w:r w:rsidRPr="00AE606F">
        <w:rPr>
          <w:rFonts w:ascii="Times New Roman" w:hAnsi="Times New Roman" w:cs="Times New Roman"/>
          <w:b/>
          <w:sz w:val="28"/>
          <w:szCs w:val="28"/>
        </w:rPr>
        <w:t>, прошедший отбор,</w:t>
      </w:r>
    </w:p>
    <w:p w14:paraId="11618C07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>должен подписать соглашение о предоставлении субсидии</w:t>
      </w:r>
    </w:p>
    <w:p w14:paraId="6645B112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A6F926" w14:textId="6D712B31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bCs/>
          <w:sz w:val="28"/>
          <w:szCs w:val="28"/>
        </w:rPr>
        <w:t>Сельскохозяйственный товаропроизводитель</w:t>
      </w:r>
      <w:r w:rsidRPr="00AE606F">
        <w:rPr>
          <w:rFonts w:ascii="Times New Roman" w:hAnsi="Times New Roman" w:cs="Times New Roman"/>
          <w:sz w:val="28"/>
          <w:szCs w:val="28"/>
        </w:rPr>
        <w:t xml:space="preserve"> прошедший отбор подписывает Соглашения о предоставлении субсидии, заключаемого между </w:t>
      </w:r>
      <w:r w:rsidRPr="00AE606F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получателем субсидии и Министерством в течение 5 рабочих дней со дня принятия решения о предоставлении субсидии в соответствии с типовой формой, утвержденной Министерством финансов Российской Федерации, с применением государственной интегрированной информационной системы управления общественными финансами «Электронный бюджет» (далее </w:t>
      </w:r>
      <w:r w:rsidR="00D74D7D">
        <w:rPr>
          <w:rFonts w:ascii="Times New Roman" w:hAnsi="Times New Roman" w:cs="Times New Roman"/>
          <w:sz w:val="28"/>
          <w:szCs w:val="28"/>
        </w:rPr>
        <w:t>–</w:t>
      </w:r>
      <w:r w:rsidRPr="00AE606F">
        <w:rPr>
          <w:rFonts w:ascii="Times New Roman" w:hAnsi="Times New Roman" w:cs="Times New Roman"/>
          <w:sz w:val="28"/>
          <w:szCs w:val="28"/>
        </w:rPr>
        <w:t xml:space="preserve"> Соглашение).</w:t>
      </w:r>
    </w:p>
    <w:p w14:paraId="12B0F914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5038AD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>11. Условия признания сельскохозяйственного товаропроизводителя, прошедшего отбор, уклонившимся от заключения соглашения</w:t>
      </w:r>
    </w:p>
    <w:p w14:paraId="629B1877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068257" w14:textId="04B3635B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Получатели субсидии, не обеспечившие подписание Соглашения в срок, установленный настоящим объявлением и пунктов 2</w:t>
      </w:r>
      <w:r w:rsidR="00D74D7D">
        <w:rPr>
          <w:rFonts w:ascii="Times New Roman" w:hAnsi="Times New Roman" w:cs="Times New Roman"/>
          <w:sz w:val="28"/>
          <w:szCs w:val="28"/>
        </w:rPr>
        <w:t>3</w:t>
      </w:r>
      <w:r w:rsidRPr="00AE606F">
        <w:rPr>
          <w:rFonts w:ascii="Times New Roman" w:hAnsi="Times New Roman" w:cs="Times New Roman"/>
          <w:sz w:val="28"/>
          <w:szCs w:val="28"/>
        </w:rPr>
        <w:t xml:space="preserve"> Порядка, считаются уклонившимися от его заключения и утрачивают право на получение субсидии. Министерство в течение 10 рабочих дней своим приказом отменяет ранее принятое решение о предоставлении субсидии и направляет заявителю соответствующее уведомление.</w:t>
      </w:r>
    </w:p>
    <w:p w14:paraId="5BC34023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80545B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 xml:space="preserve">12. Дата размещения результатов отбора на едином портале, а также на официальном сайте Министерства в информационно-телекоммуникационной сети «Интернет» </w:t>
      </w:r>
    </w:p>
    <w:p w14:paraId="12311881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85C0A5" w14:textId="39EAA160" w:rsidR="005F586D" w:rsidRPr="00AE606F" w:rsidRDefault="005F586D" w:rsidP="005F586D">
      <w:pPr>
        <w:spacing w:after="0" w:line="240" w:lineRule="auto"/>
        <w:ind w:right="14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36266888"/>
      <w:r w:rsidRPr="00AE606F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D74D7D">
        <w:rPr>
          <w:rFonts w:ascii="Times New Roman" w:hAnsi="Times New Roman" w:cs="Times New Roman"/>
          <w:sz w:val="28"/>
          <w:szCs w:val="28"/>
        </w:rPr>
        <w:t xml:space="preserve">не </w:t>
      </w:r>
      <w:r w:rsidR="00D74D7D" w:rsidRPr="00AE606F">
        <w:rPr>
          <w:rFonts w:ascii="Times New Roman" w:hAnsi="Times New Roman" w:cs="Times New Roman"/>
          <w:sz w:val="28"/>
          <w:szCs w:val="28"/>
        </w:rPr>
        <w:t xml:space="preserve">позднее 14-го календарного дня, следующего за днем определения победителя отбора </w:t>
      </w:r>
      <w:r w:rsidRPr="00AE606F">
        <w:rPr>
          <w:rFonts w:ascii="Times New Roman" w:hAnsi="Times New Roman" w:cs="Times New Roman"/>
          <w:sz w:val="28"/>
          <w:szCs w:val="28"/>
        </w:rPr>
        <w:t xml:space="preserve">размещает результаты отбора на </w:t>
      </w:r>
      <w:r w:rsidR="00104B67">
        <w:rPr>
          <w:rFonts w:ascii="Times New Roman" w:hAnsi="Times New Roman" w:cs="Times New Roman"/>
          <w:sz w:val="28"/>
          <w:szCs w:val="28"/>
        </w:rPr>
        <w:t>Е</w:t>
      </w:r>
      <w:r w:rsidRPr="00AE606F">
        <w:rPr>
          <w:rFonts w:ascii="Times New Roman" w:hAnsi="Times New Roman" w:cs="Times New Roman"/>
          <w:sz w:val="28"/>
          <w:szCs w:val="28"/>
        </w:rPr>
        <w:t>дин</w:t>
      </w:r>
      <w:r w:rsidR="00104B67">
        <w:rPr>
          <w:rFonts w:ascii="Times New Roman" w:hAnsi="Times New Roman" w:cs="Times New Roman"/>
          <w:sz w:val="28"/>
          <w:szCs w:val="28"/>
        </w:rPr>
        <w:t>о</w:t>
      </w:r>
      <w:r w:rsidR="00D74D7D">
        <w:rPr>
          <w:rFonts w:ascii="Times New Roman" w:hAnsi="Times New Roman" w:cs="Times New Roman"/>
          <w:sz w:val="28"/>
          <w:szCs w:val="28"/>
        </w:rPr>
        <w:t xml:space="preserve">м </w:t>
      </w:r>
      <w:r w:rsidRPr="00AE606F">
        <w:rPr>
          <w:rFonts w:ascii="Times New Roman" w:hAnsi="Times New Roman" w:cs="Times New Roman"/>
          <w:sz w:val="28"/>
          <w:szCs w:val="28"/>
        </w:rPr>
        <w:t>портале, а также на официальном сайте Министерства в информационно-телекоммуникационной сети «Интернет» (</w:t>
      </w:r>
      <w:hyperlink w:history="1">
        <w:r w:rsidRPr="00AE60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AE60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AE60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mcx</w:t>
        </w:r>
        <w:r w:rsidRPr="00AE60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AE60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rd</w:t>
        </w:r>
        <w:proofErr w:type="spellEnd"/>
        <w:r w:rsidRPr="00AE60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AE60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E606F">
        <w:rPr>
          <w:rFonts w:ascii="Times New Roman" w:hAnsi="Times New Roman" w:cs="Times New Roman"/>
          <w:sz w:val="28"/>
          <w:szCs w:val="28"/>
        </w:rPr>
        <w:t>).</w:t>
      </w:r>
    </w:p>
    <w:p w14:paraId="263C1AC3" w14:textId="77777777" w:rsidR="005F586D" w:rsidRPr="00AE606F" w:rsidRDefault="005F586D" w:rsidP="005F586D">
      <w:pPr>
        <w:widowControl w:val="0"/>
        <w:tabs>
          <w:tab w:val="left" w:pos="28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bookmarkEnd w:id="18"/>
    <w:p w14:paraId="39C2A8D2" w14:textId="29C13938" w:rsidR="00D9733E" w:rsidRPr="00AE606F" w:rsidRDefault="00D9733E" w:rsidP="005F586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AAF4BC" w14:textId="77777777" w:rsidR="00676BF7" w:rsidRPr="00AE606F" w:rsidRDefault="00676BF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676BF7" w:rsidRPr="00AE606F" w:rsidSect="00676B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49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40591" w14:textId="77777777" w:rsidR="002D2BE8" w:rsidRDefault="002D2BE8" w:rsidP="00BF4F10">
      <w:pPr>
        <w:spacing w:after="0" w:line="240" w:lineRule="auto"/>
      </w:pPr>
      <w:r>
        <w:separator/>
      </w:r>
    </w:p>
  </w:endnote>
  <w:endnote w:type="continuationSeparator" w:id="0">
    <w:p w14:paraId="33AC5822" w14:textId="77777777" w:rsidR="002D2BE8" w:rsidRDefault="002D2BE8" w:rsidP="00BF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BBB01" w14:textId="77777777" w:rsidR="00703497" w:rsidRDefault="0070349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6902366"/>
      <w:docPartObj>
        <w:docPartGallery w:val="Page Numbers (Bottom of Page)"/>
        <w:docPartUnique/>
      </w:docPartObj>
    </w:sdtPr>
    <w:sdtEndPr/>
    <w:sdtContent>
      <w:p w14:paraId="68A878FC" w14:textId="647C8DCB" w:rsidR="00703497" w:rsidRDefault="00703497" w:rsidP="0070349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466">
          <w:rPr>
            <w:noProof/>
          </w:rPr>
          <w:t>4</w:t>
        </w:r>
        <w:r>
          <w:fldChar w:fldCharType="end"/>
        </w:r>
      </w:p>
    </w:sdtContent>
  </w:sdt>
  <w:p w14:paraId="1AB8C091" w14:textId="77777777" w:rsidR="00703497" w:rsidRDefault="0070349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09175" w14:textId="77777777" w:rsidR="00703497" w:rsidRDefault="0070349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E5E82" w14:textId="77777777" w:rsidR="002D2BE8" w:rsidRDefault="002D2BE8" w:rsidP="00BF4F10">
      <w:pPr>
        <w:spacing w:after="0" w:line="240" w:lineRule="auto"/>
      </w:pPr>
      <w:r>
        <w:separator/>
      </w:r>
    </w:p>
  </w:footnote>
  <w:footnote w:type="continuationSeparator" w:id="0">
    <w:p w14:paraId="0F1FE34C" w14:textId="77777777" w:rsidR="002D2BE8" w:rsidRDefault="002D2BE8" w:rsidP="00BF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0777D" w14:textId="77777777" w:rsidR="00703497" w:rsidRDefault="0070349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9044E" w14:textId="77777777" w:rsidR="00703497" w:rsidRDefault="0070349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BFB51" w14:textId="77777777" w:rsidR="00703497" w:rsidRDefault="0070349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44"/>
    <w:rsid w:val="00005DD2"/>
    <w:rsid w:val="00033BA2"/>
    <w:rsid w:val="0004480E"/>
    <w:rsid w:val="00056AC7"/>
    <w:rsid w:val="000625F7"/>
    <w:rsid w:val="00091367"/>
    <w:rsid w:val="000B041E"/>
    <w:rsid w:val="000B6998"/>
    <w:rsid w:val="000C2386"/>
    <w:rsid w:val="000C58C1"/>
    <w:rsid w:val="000C5FB6"/>
    <w:rsid w:val="000E6194"/>
    <w:rsid w:val="000F523C"/>
    <w:rsid w:val="00104B67"/>
    <w:rsid w:val="00141143"/>
    <w:rsid w:val="00153A2F"/>
    <w:rsid w:val="001655F9"/>
    <w:rsid w:val="00184534"/>
    <w:rsid w:val="001953F8"/>
    <w:rsid w:val="001969DE"/>
    <w:rsid w:val="001972AD"/>
    <w:rsid w:val="001C4CD5"/>
    <w:rsid w:val="0020661C"/>
    <w:rsid w:val="002446FE"/>
    <w:rsid w:val="00245CDA"/>
    <w:rsid w:val="002779F2"/>
    <w:rsid w:val="00294B53"/>
    <w:rsid w:val="002A36B7"/>
    <w:rsid w:val="002D2BE8"/>
    <w:rsid w:val="002F3392"/>
    <w:rsid w:val="002F7733"/>
    <w:rsid w:val="003161A6"/>
    <w:rsid w:val="00331001"/>
    <w:rsid w:val="00344956"/>
    <w:rsid w:val="00347A7F"/>
    <w:rsid w:val="00356A65"/>
    <w:rsid w:val="003601AA"/>
    <w:rsid w:val="00392915"/>
    <w:rsid w:val="003B2DF5"/>
    <w:rsid w:val="003B36F2"/>
    <w:rsid w:val="003C0DF6"/>
    <w:rsid w:val="003D0568"/>
    <w:rsid w:val="003D46DB"/>
    <w:rsid w:val="003E478A"/>
    <w:rsid w:val="004013DA"/>
    <w:rsid w:val="00411087"/>
    <w:rsid w:val="004235BF"/>
    <w:rsid w:val="004420D6"/>
    <w:rsid w:val="004472AC"/>
    <w:rsid w:val="00454867"/>
    <w:rsid w:val="00463512"/>
    <w:rsid w:val="00471A09"/>
    <w:rsid w:val="00490C5F"/>
    <w:rsid w:val="004E0F02"/>
    <w:rsid w:val="004E1019"/>
    <w:rsid w:val="004E6037"/>
    <w:rsid w:val="005030DE"/>
    <w:rsid w:val="00520D1D"/>
    <w:rsid w:val="005429F7"/>
    <w:rsid w:val="0057140A"/>
    <w:rsid w:val="0059469B"/>
    <w:rsid w:val="005A6CA5"/>
    <w:rsid w:val="005F0383"/>
    <w:rsid w:val="005F1CBF"/>
    <w:rsid w:val="005F586D"/>
    <w:rsid w:val="005F6579"/>
    <w:rsid w:val="00610424"/>
    <w:rsid w:val="00632ACB"/>
    <w:rsid w:val="00655618"/>
    <w:rsid w:val="006638C7"/>
    <w:rsid w:val="00672508"/>
    <w:rsid w:val="00676BF7"/>
    <w:rsid w:val="00680E20"/>
    <w:rsid w:val="00682B12"/>
    <w:rsid w:val="006F0D67"/>
    <w:rsid w:val="006F6D19"/>
    <w:rsid w:val="00703497"/>
    <w:rsid w:val="00727DA0"/>
    <w:rsid w:val="00734F9E"/>
    <w:rsid w:val="00736125"/>
    <w:rsid w:val="00745E05"/>
    <w:rsid w:val="00786F60"/>
    <w:rsid w:val="00793A3D"/>
    <w:rsid w:val="007979F3"/>
    <w:rsid w:val="007B5C94"/>
    <w:rsid w:val="007C5981"/>
    <w:rsid w:val="007D0562"/>
    <w:rsid w:val="007D7E79"/>
    <w:rsid w:val="008062F1"/>
    <w:rsid w:val="00815024"/>
    <w:rsid w:val="00825913"/>
    <w:rsid w:val="0084222C"/>
    <w:rsid w:val="00842DE8"/>
    <w:rsid w:val="00843C11"/>
    <w:rsid w:val="0087754E"/>
    <w:rsid w:val="008A6E0B"/>
    <w:rsid w:val="008B3A57"/>
    <w:rsid w:val="008D6504"/>
    <w:rsid w:val="00977C7A"/>
    <w:rsid w:val="00983A3D"/>
    <w:rsid w:val="00991E7A"/>
    <w:rsid w:val="009B5E97"/>
    <w:rsid w:val="009C53FD"/>
    <w:rsid w:val="009C5A91"/>
    <w:rsid w:val="009D1B07"/>
    <w:rsid w:val="00A02568"/>
    <w:rsid w:val="00A100CC"/>
    <w:rsid w:val="00A20466"/>
    <w:rsid w:val="00A27D81"/>
    <w:rsid w:val="00A67659"/>
    <w:rsid w:val="00A70211"/>
    <w:rsid w:val="00A80DE8"/>
    <w:rsid w:val="00A8747A"/>
    <w:rsid w:val="00AC19D4"/>
    <w:rsid w:val="00AC7E84"/>
    <w:rsid w:val="00AE0613"/>
    <w:rsid w:val="00AE4D17"/>
    <w:rsid w:val="00AE606F"/>
    <w:rsid w:val="00AF57E7"/>
    <w:rsid w:val="00AF6808"/>
    <w:rsid w:val="00B0780C"/>
    <w:rsid w:val="00B17852"/>
    <w:rsid w:val="00B60EDC"/>
    <w:rsid w:val="00B87A5B"/>
    <w:rsid w:val="00B95DFE"/>
    <w:rsid w:val="00B97458"/>
    <w:rsid w:val="00BB4D92"/>
    <w:rsid w:val="00BC230B"/>
    <w:rsid w:val="00BC46EA"/>
    <w:rsid w:val="00BC55A6"/>
    <w:rsid w:val="00BE27EF"/>
    <w:rsid w:val="00BE7DC5"/>
    <w:rsid w:val="00BF0003"/>
    <w:rsid w:val="00BF4F10"/>
    <w:rsid w:val="00C10C78"/>
    <w:rsid w:val="00C12BC5"/>
    <w:rsid w:val="00C650E6"/>
    <w:rsid w:val="00C860C6"/>
    <w:rsid w:val="00D152FD"/>
    <w:rsid w:val="00D2080C"/>
    <w:rsid w:val="00D42A22"/>
    <w:rsid w:val="00D61BA5"/>
    <w:rsid w:val="00D74D7D"/>
    <w:rsid w:val="00D81561"/>
    <w:rsid w:val="00D9733E"/>
    <w:rsid w:val="00DE515D"/>
    <w:rsid w:val="00E07E44"/>
    <w:rsid w:val="00E33686"/>
    <w:rsid w:val="00E716BF"/>
    <w:rsid w:val="00E75A4A"/>
    <w:rsid w:val="00E84526"/>
    <w:rsid w:val="00EA1E75"/>
    <w:rsid w:val="00EC5644"/>
    <w:rsid w:val="00F21E17"/>
    <w:rsid w:val="00F278B1"/>
    <w:rsid w:val="00F343F5"/>
    <w:rsid w:val="00F463C6"/>
    <w:rsid w:val="00F56230"/>
    <w:rsid w:val="00F75235"/>
    <w:rsid w:val="00F874C2"/>
    <w:rsid w:val="00FA0CC6"/>
    <w:rsid w:val="00FE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DE4B"/>
  <w15:chartTrackingRefBased/>
  <w15:docId w15:val="{0223459D-4022-4239-BACC-CAFB59BA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33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9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BC55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BC55A6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650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650E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C650E6"/>
    <w:rPr>
      <w:rFonts w:cs="Times New Roman"/>
      <w:b w:val="0"/>
      <w:color w:val="106BBE"/>
    </w:rPr>
  </w:style>
  <w:style w:type="character" w:customStyle="1" w:styleId="a8">
    <w:name w:val="Основной текст_"/>
    <w:basedOn w:val="a0"/>
    <w:link w:val="1"/>
    <w:rsid w:val="00A0256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8"/>
    <w:rsid w:val="00A0256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39"/>
    <w:rsid w:val="00F463C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F4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F4F10"/>
  </w:style>
  <w:style w:type="paragraph" w:styleId="ac">
    <w:name w:val="footer"/>
    <w:basedOn w:val="a"/>
    <w:link w:val="ad"/>
    <w:uiPriority w:val="99"/>
    <w:unhideWhenUsed/>
    <w:rsid w:val="00BF4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F4F10"/>
  </w:style>
  <w:style w:type="paragraph" w:customStyle="1" w:styleId="ConsPlusTitle">
    <w:name w:val="ConsPlusTitle"/>
    <w:rsid w:val="00E716B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Default">
    <w:name w:val="Default"/>
    <w:rsid w:val="00E71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CD2AFDC9267DF485F567CBA81BC6712E74C6E71BBBA369E22FABF9683FC8481F4707F123A70F02F7269AFED671DD86129F58D9F13D09EEp2u8N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FCD2AFDC9267DF485F567CBA81BC6712E74C6E71BBBA369E22FABF9683FC8481F4707F123A70A02F0269AFED671DD86129F58D9F13D09EEp2u8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C8F0BAFF22A788A48D377165778DA34A610AF0DE4BA766764BE37E772BBA88DB00782C0300672DDD453102A9oAV6I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3602</Words>
  <Characters>20535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2023-11-09T14:07:00Z</cp:lastPrinted>
  <dcterms:created xsi:type="dcterms:W3CDTF">2023-12-04T14:51:00Z</dcterms:created>
  <dcterms:modified xsi:type="dcterms:W3CDTF">2023-12-05T06:33:00Z</dcterms:modified>
</cp:coreProperties>
</file>