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8A" w:rsidRPr="00D3328A" w:rsidRDefault="001514E1" w:rsidP="00D3328A">
      <w:pPr>
        <w:pStyle w:val="1"/>
        <w:spacing w:after="660" w:line="240" w:lineRule="auto"/>
        <w:ind w:firstLine="0"/>
        <w:jc w:val="center"/>
        <w:rPr>
          <w:color w:val="auto"/>
          <w:lang w:eastAsia="en-US" w:bidi="ar-SA"/>
        </w:rPr>
      </w:pPr>
      <w:bookmarkStart w:id="0" w:name="_GoBack"/>
      <w:r>
        <w:t>УВЕДОМЛЕНИЕ</w:t>
      </w:r>
      <w:r>
        <w:br/>
      </w:r>
      <w:r w:rsidR="00D3328A" w:rsidRPr="00D3328A">
        <w:rPr>
          <w:color w:val="auto"/>
          <w:lang w:eastAsia="en-US" w:bidi="ar-SA"/>
        </w:rPr>
        <w:t>о представлении документации для формирования и направления в Министерство сельского хозяйства Российской Федерации заявочной документации от Республики Дагестан на участие в проведении отбора</w:t>
      </w:r>
      <w:r w:rsidR="00D3328A" w:rsidRPr="00D3328A">
        <w:rPr>
          <w:color w:val="auto"/>
          <w:lang w:eastAsia="en-US" w:bidi="ar-SA"/>
        </w:rPr>
        <w:br/>
        <w:t>проектов мелиорации в рамках реализации мероприятий Государственной</w:t>
      </w:r>
      <w:r w:rsidR="00D3328A" w:rsidRPr="00D3328A">
        <w:rPr>
          <w:color w:val="auto"/>
          <w:lang w:eastAsia="en-US" w:bidi="ar-SA"/>
        </w:rPr>
        <w:br/>
        <w:t>программы эффективного вовлечения в оборот земель</w:t>
      </w:r>
      <w:r w:rsidR="00D3328A" w:rsidRPr="00D3328A">
        <w:rPr>
          <w:color w:val="auto"/>
          <w:lang w:eastAsia="en-US" w:bidi="ar-SA"/>
        </w:rPr>
        <w:br/>
        <w:t>сельскохозяйственного назначения и развития мелиоративного комплекса</w:t>
      </w:r>
      <w:r w:rsidR="00D3328A" w:rsidRPr="00D3328A">
        <w:rPr>
          <w:color w:val="auto"/>
          <w:lang w:eastAsia="en-US" w:bidi="ar-SA"/>
        </w:rPr>
        <w:br/>
        <w:t>Российской Федерации, утвержденной постановлением Правительства</w:t>
      </w:r>
      <w:r w:rsidR="00D3328A" w:rsidRPr="00D3328A">
        <w:rPr>
          <w:color w:val="auto"/>
          <w:lang w:eastAsia="en-US" w:bidi="ar-SA"/>
        </w:rPr>
        <w:br/>
        <w:t>Российской Федерации от 14 мая 2021 г. № 731</w:t>
      </w:r>
    </w:p>
    <w:bookmarkEnd w:id="0"/>
    <w:p w:rsid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proofErr w:type="gramEnd"/>
      <w:r w:rsidR="004B761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целях формирования и направления в Министерство сельского хозяйства Российской Федерации заявочной документации от Республики Дагестан для участия в отборе проектов мелиорации сельскохозяйственные товаропроизводители представляют в Министерство сельского хозяйства и продовольствия Республики Дагестан (далее – Министерство) документы указанные в пункте 3 настоящего Извещения.</w:t>
      </w:r>
    </w:p>
    <w:p w:rsidR="00B912B2" w:rsidRPr="00D3328A" w:rsidRDefault="00B912B2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предварительном отборе проектов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мелиорации могут принимать уча</w:t>
      </w:r>
      <w:r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е проекты, реализованные в 2024-2025 годах и </w:t>
      </w:r>
      <w:r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планируемые к реализации в 2026 году.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 Министерство осуществляет прием документов, указанных в пункте 3 настоящего Извещ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ения в срок с 01.05.2025 г. по 10.06.2025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г.  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  Перечень документов на отбор проектов мелиорации: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3.1. Заявка на участие в отборе проектов мелиорации (далее - заявка), оформленная по форме, приведенной в приложении № 1</w:t>
      </w:r>
      <w:r w:rsidR="00F40E3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 w:rsidR="00F40E3A" w:rsidRPr="00F40E3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 проектов по гидромелиоративным мероприятиям с заполнением Информации об приобретении техники (оборудования) при реализации проекта)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3.2. 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Гарантийное п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исьмо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 w:rsidR="00B912B2" w:rsidRP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 форме, приведенной в приложении </w:t>
      </w:r>
      <w:r w:rsidR="00B912B2" w:rsidRPr="00F40E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en-US" w:bidi="ar-SA"/>
        </w:rPr>
        <w:t xml:space="preserve">№ </w:t>
      </w:r>
      <w:r w:rsidR="003948D9" w:rsidRPr="00F40E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en-US" w:bidi="ar-SA"/>
        </w:rPr>
        <w:t>2</w:t>
      </w:r>
      <w:r w:rsidR="00B912B2" w:rsidRPr="00F40E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en-US" w:bidi="ar-SA"/>
        </w:rPr>
        <w:t>)</w:t>
      </w:r>
      <w:r w:rsidR="00B9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сельскохозяйственного товаропроизводителя (далее - инициатора проекта мелиорации), содержащее: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информацию об объеме планируемой к производству (произведенной) продукции на 3 года на землях, на которых реализован проект мелиорации, и принятии инициатором проекта мелиорации обязательств по достижению указанных объемов планируемой к производству (произведенной) продукции, - начиная с года, следующего за годом предоставления субсидии;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информацию о планируемом (произведенном) применении семян (саженцев) сельскохозяйственных растений, сорта или гибриды которых произведены российскими юридическими лицами, гражданами Российской Федерации, осуществляющими на территории Российской Федерации селекцию сортов и гибридов сельскохозяйственных растений, для воспроизводства которых не требуется ввоз на территорию Российской Федерации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семян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родительских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форм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гибридов и оригинальных семян сельскохозяйственных растений (далее - семена (саженцы) отечественной селекции), всех сельскохозяйственных культур с учетом севооборота на землях, на которых реализован (реализуется) проект мелиорации (при наличии);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3.3. Выписка из Реестра селекционных достижений федерального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государственного бюджетного учреждения «Государственная комиссия Российской Федерации по испытанию и охране селекционных достижений» (далее - ФГБУ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Госсорткомиссия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»), формируемая на официальном сайте ФГБУ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Госсорткомиссия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в информационно-телекоммуникационной сети «Интернет», о применении семян (саженцев) отечественной селекции в рамках реализованного (реализующегося) проекта мелиорации (при наличии);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3.4. План реализации проекта мелиорации, содержащий перечень промежуточных результатов и контрольных точек проекта мелиорации по фор</w:t>
      </w:r>
      <w:r w:rsidR="003948D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ме, приведенной в приложении № 3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3.5. Копия выписки из Единого государственного реестра недвижимости об основных характеристиках и зарегистрированных правах на земельный участок, на котором реализованы или реализуются мероприятия проекта мелиорации, с приложением копий правоустанавливающих документов на земельный участок, а также копий документов, подтверждающих право пользования земельным участком, в случае если земельный участок не находится в собственности сельскохозяйственного товаропроизводителя;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3.6. Справка от ФГБУ Центр агрохимической службы «Дагестанский» (ФГБУ ГЦАС «Дагестанский») о конкретном сроке неиспользования земельного участка, на котором проведены или планируются к проведению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культуртехнические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мероприятия, - в случае проведения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культуртехнических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мероприятий в рамках проекта мелиорации. Срок неиспользования земельного участка должен составлять не менее 5 лет;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3.7. Справка от ФГБУ Управление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Дагмелиоводхоз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» об отсутствии мелиоративных защитных лесных насаждений на земельном участке, на котором проведены или планируются к проведению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культуртехнические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мероприятия, - в случае проведения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культуртехнических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мероприятий;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3.8.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Справка от ФГБУ Управление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Дагмелиоводхоз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об отсутствии на земельном участке, на котором реализуется проект мелиорации, мелиорированных земель или истечение 7 лет с момента осуществления мелиоративных мероприятий по строительству, реконструкции и техническому перевооружению, - в случае проведения гидромелиоративных мероприятий;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3.9.  Копия предварительного или основного договора по подаче и (или) отводу воды с помощью мелиоративных систем и отдельно расположенных гидротехнических сооружений, находящихся в федеральной собственности (далее - мелиоративных систем федеральной собственности), заключенного между инициатором проекта мелиорации и уполномоченными организациями, в ведении которых находятся указанные системы и сооружения в году проведения отбора проектов мелиорации, - в случае использования или планирования к использованию указанных систем и сооружений в рамках реализации проекта мелиорации;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3.10. Справка от ФГБУ Управление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Дагмелиоводхоз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об отсутствии у инициатора проектов мелиорации просроченной задолженности за услуги по подаче (отводу) воды и (или) принятого к производству судом искового заявления (заявления) в отношении инициатора проектов мелиорации о взыскании задолженности по договору оказания услуг по подаче (отводу) воды в размере более 50 тысяч рублей;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3.11. Письмо уполномоченной организации о согласовании проекта мелиорации в соответствии с положениями приказа Министерства сельского хозяйства Российской Федерации от 15 мая 2019 г. № 255 «Об утверждении Порядка разработки, согласования и утверждения проектов мелиорации земель» (зарегистрирован Министерством юстиции Российской Федерации 3 октября 2019 г., регистрационный № 56119);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3.12. Справка о внесении сведений о состоянии земель сельскохозяйственного назначения в Единую федеральную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154 «О порядке ведения государственного реестра земель сельскохозяйственного назначения».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3.13.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Копия сводного или объектного сметного расчета стоимости проекта мелиорации, в том числе с указанием планируемого к приобретению оборудования (техники) - производителя, модели, предварительной стоимости;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3.14.   Пояснительная записка к проекту мелиорации (</w:t>
      </w:r>
      <w:r w:rsidR="005645F7" w:rsidRPr="005645F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свободной </w:t>
      </w:r>
      <w:r w:rsidR="005645F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форме, без подписи руководителя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3.15. Справка об отсутствии у инициатора проектов мелиорации неисполненной обязанности по уплате налогов в размере более 50 тысяч рублей;</w:t>
      </w:r>
    </w:p>
    <w:p w:rsidR="00D3328A" w:rsidRPr="00D3328A" w:rsidRDefault="00C53207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3.16</w:t>
      </w:r>
      <w:r w:rsidR="00D3328A"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Копия утвержденной проектной документации, копия экспертизы оценки достоверности определения сметной стоимости (для проектов по </w:t>
      </w:r>
      <w:proofErr w:type="spellStart"/>
      <w:r w:rsidR="00D3328A"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культуртехническим</w:t>
      </w:r>
      <w:proofErr w:type="spellEnd"/>
      <w:r w:rsidR="00D3328A"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 гидромелиоративным мероприятиям), 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 (для проектов по гидромелиоративным мероприятиям) (при наличии);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3.19.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Документы, подтверждающие реализацию проектов мелиорации (примерный перечень документов, подтверждающих реализацию проектов мелио</w:t>
      </w:r>
      <w:r w:rsidR="003948D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рации, приведен в приложении № 4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), - в случае, если проект реализован на момент подачи заявочной документации. В случае непредставления указанных документов, проект считается запланированным к реализации.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подпунктах 3.18. и 3.19. настоящего Уведомления, в случае если данные документы отсутствовали на момент подачи заявочной документации;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Заявочная документация представляется в Министерство с соблюдением следующих требований: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Документы, указанные в пункте 3 настоящего Извещения, представляются в Министерство одновременно на бумажном носителе и в электронном виде (рекомендуемый формат файлов –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Word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Ехсе1,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PDF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Заявочная документация, должна быть пронумерована, прошита и скреплена печатью заявителя, а также содержать оглавление с указанием документов и соответствующих им номеров страниц.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6.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Заявитель вправе отозвать заявочную документацию, направив в Министерство соответствующее уведомление. Заявочная документация считается отозванной со дня получения Министерством вышеуказанного письменного уведомления.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7. Министерство, в срок, не превышающий 5 рабочих дней со дня окончания срока приема документов, рассматривает представленные заявителем документы на предмет их соответствия требованиям и условиям, предусмотренным Порядком отбора проектов мелиорации, в пределах своей компетенции, формирует заявочную документацию (дополнение к заявочной документации) для направления в Министерство сельского хозяйства Российской Федерации по каждому проекту мелиорации для прохождения процедуры отбора.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</w:t>
      </w:r>
      <w:r w:rsidR="0080159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Сельскохозяйственным товаропроизводителям отказывается в направлении заявочной документации для отбора проектов мелиорации в Министерство сельского хозяйства Российской Федерации в случаях: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представления неполного комплекта документов, предусмотренных пунктом 2 настоящего Извещения;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нарушения срока подачи документов, указанного в пункте 2 настоящего Извещения;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3) наличия в представленных документах </w:t>
      </w:r>
      <w:r w:rsidR="005645F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неполных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сведений.</w:t>
      </w:r>
    </w:p>
    <w:p w:rsidR="00887499" w:rsidRDefault="00D3328A" w:rsidP="00D3328A">
      <w:pPr>
        <w:pStyle w:val="1"/>
        <w:spacing w:after="680" w:line="240" w:lineRule="auto"/>
        <w:ind w:firstLine="0"/>
        <w:jc w:val="both"/>
        <w:rPr>
          <w:rFonts w:eastAsiaTheme="minorHAnsi"/>
          <w:color w:val="auto"/>
          <w:lang w:eastAsia="en-US" w:bidi="ar-SA"/>
        </w:rPr>
      </w:pPr>
      <w:r w:rsidRPr="00D3328A">
        <w:rPr>
          <w:rFonts w:eastAsiaTheme="minorHAnsi"/>
          <w:color w:val="auto"/>
          <w:lang w:eastAsia="en-US" w:bidi="ar-SA"/>
        </w:rPr>
        <w:t>9. В случае принятия решения об отказе в направлении заявочной документации для отбора проектов мелиорации в Министерство сельского хозяйства Российской Федерации Министерство, в течение 5 рабочих дней со дня принятия указанного решения обеспечивает направление сельскохозяйственным товаропроизводителям письменного уведомления об отказе с указанием причин отказа.</w:t>
      </w:r>
    </w:p>
    <w:p w:rsidR="00BF021D" w:rsidRDefault="00BF021D" w:rsidP="00D3328A">
      <w:pPr>
        <w:pStyle w:val="1"/>
        <w:spacing w:after="680" w:line="240" w:lineRule="auto"/>
        <w:ind w:firstLine="0"/>
        <w:jc w:val="both"/>
        <w:rPr>
          <w:rFonts w:eastAsiaTheme="minorHAnsi"/>
          <w:color w:val="auto"/>
          <w:lang w:eastAsia="en-US" w:bidi="ar-SA"/>
        </w:rPr>
      </w:pPr>
    </w:p>
    <w:p w:rsidR="00BF021D" w:rsidRPr="00D3328A" w:rsidRDefault="00BF021D" w:rsidP="00D3328A">
      <w:pPr>
        <w:pStyle w:val="1"/>
        <w:spacing w:after="680" w:line="240" w:lineRule="auto"/>
        <w:ind w:firstLine="0"/>
        <w:jc w:val="both"/>
        <w:sectPr w:rsidR="00BF021D" w:rsidRPr="00D3328A">
          <w:headerReference w:type="default" r:id="rId7"/>
          <w:headerReference w:type="first" r:id="rId8"/>
          <w:pgSz w:w="11900" w:h="16840"/>
          <w:pgMar w:top="978" w:right="813" w:bottom="604" w:left="1669" w:header="0" w:footer="3" w:gutter="0"/>
          <w:pgNumType w:start="1"/>
          <w:cols w:space="720"/>
          <w:noEndnote/>
          <w:titlePg/>
          <w:docGrid w:linePitch="360"/>
        </w:sectPr>
      </w:pPr>
    </w:p>
    <w:p w:rsidR="002653AC" w:rsidRDefault="002653AC" w:rsidP="00274DD9">
      <w:pPr>
        <w:pStyle w:val="40"/>
        <w:spacing w:after="100"/>
        <w:ind w:left="12720"/>
        <w:jc w:val="right"/>
      </w:pPr>
    </w:p>
    <w:sectPr w:rsidR="002653AC" w:rsidSect="00274DD9">
      <w:headerReference w:type="default" r:id="rId9"/>
      <w:footnotePr>
        <w:numFmt w:val="chicago"/>
        <w:numStart w:val="2"/>
      </w:footnotePr>
      <w:pgSz w:w="16840" w:h="11900" w:orient="landscape"/>
      <w:pgMar w:top="1583" w:right="1064" w:bottom="1223" w:left="1011" w:header="1155" w:footer="795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A2" w:rsidRDefault="009377A2">
      <w:r>
        <w:separator/>
      </w:r>
    </w:p>
  </w:endnote>
  <w:endnote w:type="continuationSeparator" w:id="0">
    <w:p w:rsidR="009377A2" w:rsidRDefault="0093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A2" w:rsidRDefault="009377A2"/>
  </w:footnote>
  <w:footnote w:type="continuationSeparator" w:id="0">
    <w:p w:rsidR="009377A2" w:rsidRDefault="009377A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1514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4013200</wp:posOffset>
              </wp:positionH>
              <wp:positionV relativeFrom="page">
                <wp:posOffset>459740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30EF" w:rsidRDefault="001514E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761B" w:rsidRPr="004B761B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6pt;margin-top:36.2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7DkQEAAB8DAAAOAAAAZHJzL2Uyb0RvYy54bWysUsFOwzAMvSPxD1HurB2CCap1CDQNISFA&#10;Aj4gS5M1UhNHcVi7v8fJuoHghri4ju0+Pz97fjPYjm1VQAOu5tNJyZlyEhrjNjV/f1udXXG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" filled="f" stroked="f">
              <v:textbox style="mso-fit-shape-to-text:t" inset="0,0,0,0">
                <w:txbxContent>
                  <w:p w:rsidR="00AF30EF" w:rsidRDefault="001514E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761B" w:rsidRPr="004B761B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AF30E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AF30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22"/>
    <w:multiLevelType w:val="multilevel"/>
    <w:tmpl w:val="D73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23883"/>
    <w:multiLevelType w:val="multilevel"/>
    <w:tmpl w:val="5DE6A69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F"/>
    <w:rsid w:val="001514E1"/>
    <w:rsid w:val="00165A7A"/>
    <w:rsid w:val="001F1ED6"/>
    <w:rsid w:val="002653AC"/>
    <w:rsid w:val="00274DD9"/>
    <w:rsid w:val="00276ADB"/>
    <w:rsid w:val="00353AD2"/>
    <w:rsid w:val="003948D9"/>
    <w:rsid w:val="0041772F"/>
    <w:rsid w:val="00462ED2"/>
    <w:rsid w:val="004B761B"/>
    <w:rsid w:val="005645F7"/>
    <w:rsid w:val="007950F4"/>
    <w:rsid w:val="0080159C"/>
    <w:rsid w:val="00887499"/>
    <w:rsid w:val="008C1A31"/>
    <w:rsid w:val="008F3AD9"/>
    <w:rsid w:val="009377A2"/>
    <w:rsid w:val="00AE3F73"/>
    <w:rsid w:val="00AF30EF"/>
    <w:rsid w:val="00B912B2"/>
    <w:rsid w:val="00BF021D"/>
    <w:rsid w:val="00C53207"/>
    <w:rsid w:val="00CF7D95"/>
    <w:rsid w:val="00D3328A"/>
    <w:rsid w:val="00D65CF0"/>
    <w:rsid w:val="00F4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12915"/>
  <w15:docId w15:val="{83AEE321-3E0C-4B9E-82F0-B21430A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45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pacing w:line="283" w:lineRule="auto"/>
      <w:ind w:left="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20" w:line="276" w:lineRule="auto"/>
      <w:ind w:left="220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Другое"/>
    <w:basedOn w:val="a"/>
    <w:link w:val="a8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Arial" w:eastAsia="Arial" w:hAnsi="Arial" w:cs="Arial"/>
      <w:b/>
      <w:bCs/>
    </w:rPr>
  </w:style>
  <w:style w:type="table" w:styleId="aa">
    <w:name w:val="Table Grid"/>
    <w:basedOn w:val="a1"/>
    <w:uiPriority w:val="39"/>
    <w:rsid w:val="002653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3AC"/>
    <w:rPr>
      <w:color w:val="000000"/>
    </w:rPr>
  </w:style>
  <w:style w:type="paragraph" w:styleId="ad">
    <w:name w:val="footer"/>
    <w:basedOn w:val="a"/>
    <w:link w:val="ae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3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2025-05-20T06:10:00Z</dcterms:created>
  <dcterms:modified xsi:type="dcterms:W3CDTF">2025-05-20T06:10:00Z</dcterms:modified>
</cp:coreProperties>
</file>