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221033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CF3EE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апреле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год</w:t>
      </w:r>
      <w:r w:rsidR="00D40D2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Министерство сельского хозяйства и продовольствия Республики Дагестан (далее – Министерство) поступило </w:t>
      </w:r>
      <w:r w:rsidR="00CF3EE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8C10D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8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D40D2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bookmarkStart w:id="0" w:name="_GoBack"/>
      <w:bookmarkEnd w:id="0"/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221033" w:rsidRDefault="008C10DF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8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221033" w:rsidRDefault="008C10DF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10</w:t>
      </w:r>
      <w:r w:rsidR="00054DD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2210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F62B4C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F62B4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F3EE9">
        <w:rPr>
          <w:rFonts w:ascii="Times New Roman" w:hAnsi="Times New Roman" w:cs="Times New Roman"/>
          <w:color w:val="000000"/>
          <w:sz w:val="28"/>
          <w:szCs w:val="28"/>
        </w:rPr>
        <w:t>отрасли растениеводства,</w:t>
      </w:r>
      <w:r w:rsidR="00CF3EE9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земельного законодательства</w:t>
      </w:r>
      <w:r w:rsidR="00CF3E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2B4C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оказания   государственной   поддержки    сельскохозяйственным </w:t>
      </w:r>
      <w:r w:rsidR="00CF3EE9" w:rsidRP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товаропроизводителям, </w:t>
      </w:r>
      <w:r w:rsidR="00CF3EE9" w:rsidRPr="00F62B4C">
        <w:rPr>
          <w:rFonts w:ascii="Times New Roman" w:hAnsi="Times New Roman" w:cs="Times New Roman"/>
          <w:color w:val="000000"/>
          <w:sz w:val="28"/>
          <w:szCs w:val="28"/>
        </w:rPr>
        <w:t>отрасли</w:t>
      </w:r>
      <w:r w:rsidR="00CF3EE9">
        <w:rPr>
          <w:rFonts w:ascii="Times New Roman" w:hAnsi="Times New Roman" w:cs="Times New Roman"/>
          <w:color w:val="000000"/>
          <w:sz w:val="28"/>
          <w:szCs w:val="28"/>
        </w:rPr>
        <w:t xml:space="preserve"> животноводства, возмещения кредитных ставок по сельскохозяйственному кредиту.</w:t>
      </w:r>
      <w:r w:rsidR="00F62B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2B4C" w:rsidRPr="00B4704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221033" w:rsidRDefault="00221033" w:rsidP="00221033">
      <w:pPr>
        <w:shd w:val="clear" w:color="auto" w:fill="FFFFFF"/>
        <w:spacing w:after="0" w:line="375" w:lineRule="atLeast"/>
        <w:rPr>
          <w:rFonts w:ascii="Tahoma" w:eastAsia="Times New Roman" w:hAnsi="Tahoma" w:cs="Tahoma"/>
          <w:sz w:val="27"/>
          <w:szCs w:val="27"/>
          <w:lang w:eastAsia="ru-RU"/>
        </w:rPr>
      </w:pPr>
      <w:r w:rsidRPr="00221033">
        <w:rPr>
          <w:rFonts w:ascii="Tahoma" w:eastAsia="Times New Roman" w:hAnsi="Tahoma" w:cs="Tahoma"/>
          <w:sz w:val="27"/>
          <w:szCs w:val="27"/>
          <w:lang w:eastAsia="ru-RU"/>
        </w:rPr>
        <w:t> </w:t>
      </w:r>
    </w:p>
    <w:p w:rsidR="005201CC" w:rsidRDefault="00D40D2C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221033"/>
    <w:rsid w:val="0061282C"/>
    <w:rsid w:val="007361A1"/>
    <w:rsid w:val="008C10DF"/>
    <w:rsid w:val="00AA5851"/>
    <w:rsid w:val="00AD2FFC"/>
    <w:rsid w:val="00CD4122"/>
    <w:rsid w:val="00CF3EE9"/>
    <w:rsid w:val="00D04F83"/>
    <w:rsid w:val="00D40D2C"/>
    <w:rsid w:val="00F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3C27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2023-04-24T13:41:00Z</dcterms:created>
  <dcterms:modified xsi:type="dcterms:W3CDTF">2023-07-06T07:48:00Z</dcterms:modified>
</cp:coreProperties>
</file>