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C" w:rsidRDefault="007E4EFC"/>
    <w:p w:rsidR="00C343B1" w:rsidRDefault="00C343B1"/>
    <w:p w:rsidR="00C343B1" w:rsidRDefault="00C343B1"/>
    <w:p w:rsidR="00C343B1" w:rsidRDefault="00C343B1"/>
    <w:p w:rsidR="00C343B1" w:rsidRDefault="00C343B1"/>
    <w:p w:rsidR="00C343B1" w:rsidRDefault="00C343B1"/>
    <w:p w:rsidR="00C343B1" w:rsidRDefault="00C343B1"/>
    <w:p w:rsidR="00C343B1" w:rsidRDefault="00C343B1"/>
    <w:p w:rsidR="00C343B1" w:rsidRDefault="00C343B1"/>
    <w:p w:rsidR="00C343B1" w:rsidRDefault="00C343B1"/>
    <w:p w:rsidR="003E4389" w:rsidRDefault="003E4389" w:rsidP="00C343B1">
      <w:pPr>
        <w:jc w:val="center"/>
        <w:rPr>
          <w:b/>
        </w:rPr>
      </w:pPr>
    </w:p>
    <w:p w:rsidR="003E4389" w:rsidRDefault="003E4389" w:rsidP="00C343B1">
      <w:pPr>
        <w:jc w:val="center"/>
        <w:rPr>
          <w:b/>
        </w:rPr>
      </w:pPr>
    </w:p>
    <w:p w:rsidR="003E4389" w:rsidRDefault="003E4389" w:rsidP="00C343B1">
      <w:pPr>
        <w:jc w:val="center"/>
        <w:rPr>
          <w:b/>
        </w:rPr>
      </w:pPr>
    </w:p>
    <w:p w:rsidR="003E4389" w:rsidRDefault="003E4389" w:rsidP="00C343B1">
      <w:pPr>
        <w:jc w:val="center"/>
        <w:rPr>
          <w:b/>
        </w:rPr>
      </w:pPr>
    </w:p>
    <w:p w:rsidR="00C343B1" w:rsidRPr="003E4389" w:rsidRDefault="00C343B1" w:rsidP="00C343B1">
      <w:pPr>
        <w:jc w:val="center"/>
        <w:rPr>
          <w:b/>
        </w:rPr>
      </w:pPr>
      <w:r w:rsidRPr="00537156">
        <w:rPr>
          <w:b/>
        </w:rPr>
        <w:t xml:space="preserve"> </w:t>
      </w:r>
      <w:r w:rsidRPr="003E4389">
        <w:rPr>
          <w:b/>
        </w:rPr>
        <w:t>ПРИКАЗ</w:t>
      </w:r>
    </w:p>
    <w:p w:rsidR="00C343B1" w:rsidRPr="003E4389" w:rsidRDefault="00C343B1" w:rsidP="00C343B1">
      <w:pPr>
        <w:jc w:val="center"/>
        <w:rPr>
          <w:b/>
        </w:rPr>
      </w:pPr>
    </w:p>
    <w:p w:rsidR="00C343B1" w:rsidRDefault="00C343B1" w:rsidP="00C343B1">
      <w:pPr>
        <w:jc w:val="center"/>
        <w:rPr>
          <w:b/>
        </w:rPr>
      </w:pPr>
      <w:r w:rsidRPr="003E4389">
        <w:rPr>
          <w:b/>
        </w:rPr>
        <w:t>О внесении изменений в приказ Министерства сельского хозяйства и продовольствия Республики Дагестан от 28 июня 2022 г. № 103</w:t>
      </w:r>
    </w:p>
    <w:p w:rsidR="00997E83" w:rsidRPr="003E4389" w:rsidRDefault="00997E83" w:rsidP="00C343B1">
      <w:pPr>
        <w:jc w:val="center"/>
        <w:rPr>
          <w:b/>
        </w:rPr>
      </w:pPr>
    </w:p>
    <w:p w:rsidR="00C343B1" w:rsidRPr="003E4389" w:rsidRDefault="00C343B1" w:rsidP="00C343B1">
      <w:pPr>
        <w:jc w:val="center"/>
      </w:pPr>
    </w:p>
    <w:p w:rsidR="00E50805" w:rsidRPr="003E4389" w:rsidRDefault="006A52C3" w:rsidP="00E5080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E4389">
        <w:tab/>
        <w:t>В целях актуализации работы конкурсной комиссии по проведению конкурса на замещение</w:t>
      </w:r>
      <w:r w:rsidR="00E50805" w:rsidRPr="003E4389">
        <w:rPr>
          <w:rFonts w:cs="Times New Roman"/>
          <w:szCs w:val="28"/>
        </w:rPr>
        <w:t xml:space="preserve"> вакантной должности руководителя государственного учреждения Республики Дагестан, подведомственного Министерству сельского хозяйства и продовольствия Республики Дагестан </w:t>
      </w:r>
      <w:r w:rsidR="00E50805" w:rsidRPr="003E4389">
        <w:rPr>
          <w:rFonts w:cs="Times New Roman"/>
          <w:b/>
          <w:szCs w:val="28"/>
        </w:rPr>
        <w:t>п</w:t>
      </w:r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р</w:t>
      </w:r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и</w:t>
      </w:r>
      <w:r w:rsidR="009F323A">
        <w:rPr>
          <w:rFonts w:cs="Times New Roman"/>
          <w:b/>
          <w:szCs w:val="28"/>
        </w:rPr>
        <w:t xml:space="preserve"> </w:t>
      </w:r>
      <w:proofErr w:type="gramStart"/>
      <w:r w:rsidR="00E50805" w:rsidRPr="003E4389">
        <w:rPr>
          <w:rFonts w:cs="Times New Roman"/>
          <w:b/>
          <w:szCs w:val="28"/>
        </w:rPr>
        <w:t>к</w:t>
      </w:r>
      <w:proofErr w:type="gramEnd"/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а</w:t>
      </w:r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з</w:t>
      </w:r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ы</w:t>
      </w:r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в</w:t>
      </w:r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а</w:t>
      </w:r>
      <w:r w:rsidR="009F323A">
        <w:rPr>
          <w:rFonts w:cs="Times New Roman"/>
          <w:b/>
          <w:szCs w:val="28"/>
        </w:rPr>
        <w:t xml:space="preserve"> </w:t>
      </w:r>
      <w:r w:rsidR="00E50805" w:rsidRPr="003E4389">
        <w:rPr>
          <w:rFonts w:cs="Times New Roman"/>
          <w:b/>
          <w:szCs w:val="28"/>
        </w:rPr>
        <w:t>ю:</w:t>
      </w:r>
    </w:p>
    <w:p w:rsidR="00E50805" w:rsidRPr="003E4389" w:rsidRDefault="00E50805" w:rsidP="00E50805">
      <w:pPr>
        <w:ind w:firstLine="708"/>
        <w:jc w:val="both"/>
        <w:rPr>
          <w:szCs w:val="28"/>
        </w:rPr>
      </w:pPr>
      <w:r w:rsidRPr="003E4389">
        <w:rPr>
          <w:rFonts w:cs="Times New Roman"/>
          <w:szCs w:val="28"/>
        </w:rPr>
        <w:t xml:space="preserve">1. Внести в приказ </w:t>
      </w:r>
      <w:r w:rsidRPr="003E4389">
        <w:t>Министерства сельского хозяйства и продовольствия Республики Дагестан от 28 июня 2022 г. № 103</w:t>
      </w:r>
      <w:r w:rsidR="00537156" w:rsidRPr="003E4389">
        <w:t xml:space="preserve"> </w:t>
      </w:r>
      <w:r w:rsidR="00537156" w:rsidRPr="003E4389">
        <w:rPr>
          <w:szCs w:val="28"/>
        </w:rPr>
        <w:t>«</w:t>
      </w:r>
      <w:r w:rsidR="00537156" w:rsidRPr="003E4389">
        <w:rPr>
          <w:rFonts w:cs="Times New Roman"/>
          <w:szCs w:val="28"/>
        </w:rPr>
        <w:t>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</w:t>
      </w:r>
      <w:r w:rsidR="009F323A">
        <w:rPr>
          <w:rFonts w:cs="Times New Roman"/>
          <w:szCs w:val="28"/>
        </w:rPr>
        <w:t>ки Дагестан, подведомственного М</w:t>
      </w:r>
      <w:bookmarkStart w:id="0" w:name="_GoBack"/>
      <w:bookmarkEnd w:id="0"/>
      <w:r w:rsidR="00537156" w:rsidRPr="003E4389">
        <w:rPr>
          <w:rFonts w:cs="Times New Roman"/>
          <w:szCs w:val="28"/>
        </w:rPr>
        <w:t>инистерству сельского хозяйства и продовольствия Республики Дагестан, и методики проведения конкурса на замещение вакантной должности руководителя государственного учреждения Республики Дагестан, подведомственного министерству сельского хозяйства и продовольствия Республики Дагестан</w:t>
      </w:r>
      <w:r w:rsidR="00537156" w:rsidRPr="003E4389">
        <w:rPr>
          <w:szCs w:val="28"/>
        </w:rPr>
        <w:t>» (</w:t>
      </w:r>
      <w:r w:rsidR="00C91130" w:rsidRPr="003E4389">
        <w:rPr>
          <w:rFonts w:cs="Times New Roman"/>
          <w:szCs w:val="28"/>
        </w:rPr>
        <w:t xml:space="preserve">интернет-портал правовой информации Республики Дагестан (www.pravo.e-dag.ru), 20122, </w:t>
      </w:r>
      <w:r w:rsidR="000A6D8B" w:rsidRPr="003E4389">
        <w:rPr>
          <w:rFonts w:cs="Times New Roman"/>
          <w:szCs w:val="28"/>
        </w:rPr>
        <w:t>5 июля</w:t>
      </w:r>
      <w:r w:rsidR="00C91130" w:rsidRPr="003E4389">
        <w:rPr>
          <w:rFonts w:cs="Times New Roman"/>
          <w:szCs w:val="28"/>
        </w:rPr>
        <w:t>, № 0502</w:t>
      </w:r>
      <w:r w:rsidR="000A6D8B" w:rsidRPr="003E4389">
        <w:rPr>
          <w:rFonts w:cs="Times New Roman"/>
          <w:szCs w:val="28"/>
        </w:rPr>
        <w:t>3</w:t>
      </w:r>
      <w:r w:rsidR="00C91130" w:rsidRPr="003E4389">
        <w:rPr>
          <w:rFonts w:cs="Times New Roman"/>
          <w:szCs w:val="28"/>
        </w:rPr>
        <w:t>009</w:t>
      </w:r>
      <w:r w:rsidR="000A6D8B" w:rsidRPr="003E4389">
        <w:rPr>
          <w:rFonts w:cs="Times New Roman"/>
          <w:szCs w:val="28"/>
        </w:rPr>
        <w:t>270</w:t>
      </w:r>
      <w:r w:rsidR="00537156" w:rsidRPr="003E4389">
        <w:rPr>
          <w:szCs w:val="28"/>
        </w:rPr>
        <w:t>)</w:t>
      </w:r>
      <w:r w:rsidR="000A6D8B" w:rsidRPr="003E4389">
        <w:rPr>
          <w:szCs w:val="28"/>
        </w:rPr>
        <w:t xml:space="preserve"> (далее – Приказ)  следующие изменения:</w:t>
      </w:r>
    </w:p>
    <w:p w:rsidR="0015521B" w:rsidRPr="003E4389" w:rsidRDefault="000A6D8B" w:rsidP="0015521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3E4389">
        <w:t>а)</w:t>
      </w:r>
      <w:r w:rsidR="0015521B" w:rsidRPr="003E4389">
        <w:t xml:space="preserve"> абзац третий пункта </w:t>
      </w:r>
      <w:r w:rsidR="004F11AA" w:rsidRPr="003E4389">
        <w:t xml:space="preserve">4 </w:t>
      </w:r>
      <w:r w:rsidR="004F11AA" w:rsidRPr="003E4389">
        <w:rPr>
          <w:rFonts w:cs="Times New Roman"/>
          <w:szCs w:val="28"/>
        </w:rPr>
        <w:t>Порядка</w:t>
      </w:r>
      <w:r w:rsidR="0015521B" w:rsidRPr="003E4389">
        <w:rPr>
          <w:rFonts w:cs="Times New Roman"/>
          <w:szCs w:val="28"/>
        </w:rPr>
        <w:t xml:space="preserve">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сельского хозяйства и продовольствия Республики Дагестан, утвержденный Приказом изложить в следующей редакции</w:t>
      </w:r>
      <w:r w:rsidR="004F11AA" w:rsidRPr="003E4389">
        <w:rPr>
          <w:rFonts w:cs="Times New Roman"/>
          <w:szCs w:val="28"/>
        </w:rPr>
        <w:t>:</w:t>
      </w:r>
    </w:p>
    <w:p w:rsidR="004F11AA" w:rsidRPr="003E4389" w:rsidRDefault="004F11AA" w:rsidP="004F1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«К работе Комиссии по решению ее председателя по предварительному согласованию могут привлекаться в качестве экспертов с правом совещательного голоса - представители научных учреждений либо других организаций, являющиеся специалистами по вопросам, связанным с отраслевой спецификой учреждения, а также представители Управления Главы Республики Дагестан по вопросам государственной службы, кадров и государственным наградам.»;</w:t>
      </w:r>
    </w:p>
    <w:p w:rsidR="004F11AA" w:rsidRPr="003E4389" w:rsidRDefault="004F11AA" w:rsidP="004F11A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3E4389">
        <w:rPr>
          <w:rFonts w:cs="Times New Roman"/>
          <w:szCs w:val="28"/>
        </w:rPr>
        <w:lastRenderedPageBreak/>
        <w:t>б) в Методике проведения конкурса на замещение вакантной должности руководителя государственного учреждения Республики Дагестан, подведомственного Министерству сельского хозяйства и продовольствия Республики Дагестан, утвержденной Приказом</w:t>
      </w:r>
      <w:r w:rsidR="006D1F51" w:rsidRPr="003E4389">
        <w:rPr>
          <w:rFonts w:cs="Times New Roman"/>
          <w:szCs w:val="28"/>
        </w:rPr>
        <w:t>:</w:t>
      </w:r>
    </w:p>
    <w:p w:rsidR="006D1F51" w:rsidRPr="003E4389" w:rsidRDefault="006D1F51" w:rsidP="006D1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пункт 5 дополнить абзацем следующего содержания: «Информация о проведении конкурса также направляется в Управление Главы Республики Дагестан по вопросам государственной службы, кадров и государственным наградам и ГБУ ДПО РД «Дагестанский кадровый центр».</w:t>
      </w:r>
      <w:r w:rsidR="00AA7A99" w:rsidRPr="003E4389">
        <w:rPr>
          <w:rFonts w:ascii="Times New Roman" w:hAnsi="Times New Roman" w:cs="Times New Roman"/>
          <w:sz w:val="28"/>
          <w:szCs w:val="28"/>
        </w:rPr>
        <w:t>»</w:t>
      </w:r>
      <w:r w:rsidRPr="003E4389">
        <w:rPr>
          <w:rFonts w:ascii="Times New Roman" w:hAnsi="Times New Roman" w:cs="Times New Roman"/>
          <w:sz w:val="28"/>
          <w:szCs w:val="28"/>
        </w:rPr>
        <w:t>;</w:t>
      </w:r>
    </w:p>
    <w:p w:rsidR="00AA7A99" w:rsidRPr="003E4389" w:rsidRDefault="00AA7A99" w:rsidP="006D1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 xml:space="preserve">«9. Тестирование кандидатов на вакантную должность проводится по единому перечню теоретических вопросов.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учреждения. 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 xml:space="preserve">Предложения по тестовому заданию направляются Министерством в ГБУ ДПО РД «Дагестанский кадровый центр» с пометкой «Для служебного пользования» не позднее 7 дней до предполагаемой даты проведения компьютерного тестирования. 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Тестовое задание должно содержать не менее 50 вопросов, в том числе на предмет: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 xml:space="preserve"> владения государственным языком Российской Федерации - русским языком - до 5 вопросов; 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 xml:space="preserve">знаний основ Конституции Республики Дагестан и основ конституционного устройства Республики Дагестан - до 5 вопросов; 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 xml:space="preserve">знаний законодательства о противодействии коррупции - до 5 вопросов; 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знаний законодательства соответствующей сферы деятельности (в том числе основ гражданского, трудового и налогового законодательства) - до 10 вопросов;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 xml:space="preserve"> знаний по вопросам деятельности государственного учреждения и его отраслевой специфики - до 10 вопросов; 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знаний и умений по вопросам управленческой компетенции и основ управления государственным учреждением - до 15 вопросов.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Кандидатам на вакантную должность предоставляется одинаковое время для подготовки ответов на тесты.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Тестирование оценивается по десятибалльной шкале, количество вопросов, входящих в тест, - 50, весовое значение правильного ответа на вопрос по тесту - 0,2 балла, минимальное количество правильных ответов по тесту – 25.</w:t>
      </w:r>
    </w:p>
    <w:p w:rsidR="00AA7A99" w:rsidRPr="003E438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вопросов. Максимальный балл за компьютерное тестирование должен быть установлен на уровне 50 процентов от максимального балла за индивидуальное собеседование.</w:t>
      </w:r>
    </w:p>
    <w:p w:rsidR="00AA7A99" w:rsidRPr="003E4389" w:rsidRDefault="00AA7A99" w:rsidP="00AA7A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389">
        <w:rPr>
          <w:rFonts w:ascii="Times New Roman" w:hAnsi="Times New Roman" w:cs="Times New Roman"/>
          <w:sz w:val="28"/>
          <w:szCs w:val="28"/>
        </w:rPr>
        <w:t>Кандидат допускается к следующим этапам конкурса вне зависимости от результатов тестирования.».</w:t>
      </w:r>
    </w:p>
    <w:p w:rsidR="00AA7A99" w:rsidRPr="003E4389" w:rsidRDefault="009F323A" w:rsidP="00AA7A9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A7A99" w:rsidRPr="003E4389">
        <w:rPr>
          <w:rFonts w:cs="Times New Roman"/>
          <w:szCs w:val="28"/>
        </w:rPr>
        <w:t>. Отделу государственной службы, кадровой политики, трудовых ресурсов агропромышленного комплекса, организационной работы и документооборота:</w:t>
      </w:r>
    </w:p>
    <w:p w:rsidR="00AA7A99" w:rsidRPr="003E4389" w:rsidRDefault="00AA7A99" w:rsidP="00AA7A9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3E4389">
        <w:rPr>
          <w:rFonts w:cs="Times New Roman"/>
          <w:szCs w:val="28"/>
        </w:rPr>
        <w:t>довести настоящий приказ до всех заинтересованных лиц;</w:t>
      </w:r>
    </w:p>
    <w:p w:rsidR="00AA7A99" w:rsidRPr="003E4389" w:rsidRDefault="00AA7A99" w:rsidP="00AA7A9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3E4389">
        <w:rPr>
          <w:rFonts w:cs="Times New Roman"/>
          <w:szCs w:val="28"/>
        </w:rPr>
        <w:t xml:space="preserve"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Федерации, официальную копию </w:t>
      </w:r>
      <w:r w:rsidRPr="003E4389">
        <w:rPr>
          <w:rFonts w:cs="Times New Roman"/>
          <w:szCs w:val="28"/>
        </w:rPr>
        <w:lastRenderedPageBreak/>
        <w:t>приказа в Прокуратуру Республики Дагестан в установленном законодательством порядке;</w:t>
      </w:r>
    </w:p>
    <w:p w:rsidR="00AA7A99" w:rsidRPr="003E4389" w:rsidRDefault="00AA7A99" w:rsidP="00AA7A9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3E4389">
        <w:rPr>
          <w:rFonts w:cs="Times New Roman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</w:t>
      </w:r>
      <w:r w:rsidR="00C76F67">
        <w:rPr>
          <w:rFonts w:cs="Times New Roman"/>
          <w:szCs w:val="28"/>
        </w:rPr>
        <w:t>онно-телекоммуникационной сети «</w:t>
      </w:r>
      <w:r w:rsidRPr="003E4389">
        <w:rPr>
          <w:rFonts w:cs="Times New Roman"/>
          <w:szCs w:val="28"/>
        </w:rPr>
        <w:t>Интернет</w:t>
      </w:r>
      <w:r w:rsidR="00C76F67">
        <w:rPr>
          <w:rFonts w:cs="Times New Roman"/>
          <w:szCs w:val="28"/>
        </w:rPr>
        <w:t>»</w:t>
      </w:r>
      <w:r w:rsidRPr="003E4389">
        <w:rPr>
          <w:rFonts w:cs="Times New Roman"/>
          <w:szCs w:val="28"/>
        </w:rPr>
        <w:t xml:space="preserve"> (www.mcxrd.ru).</w:t>
      </w:r>
    </w:p>
    <w:p w:rsidR="00AA7A99" w:rsidRPr="003E4389" w:rsidRDefault="009F323A" w:rsidP="00AA7A9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A7A99" w:rsidRPr="003E4389">
        <w:rPr>
          <w:rFonts w:cs="Times New Roman"/>
          <w:szCs w:val="28"/>
        </w:rPr>
        <w:t>. Настоящий приказ вступает в силу в установленном законодательством порядке.</w:t>
      </w:r>
    </w:p>
    <w:p w:rsidR="00AA7A99" w:rsidRPr="003E4389" w:rsidRDefault="009F323A" w:rsidP="00AA7A9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A7A99" w:rsidRPr="003E4389">
        <w:rPr>
          <w:rFonts w:cs="Times New Roman"/>
          <w:szCs w:val="28"/>
        </w:rPr>
        <w:t>. Контроль за исполнением настоящего приказа оставляю за собой.</w:t>
      </w:r>
    </w:p>
    <w:p w:rsidR="00AA7A99" w:rsidRPr="003E4389" w:rsidRDefault="00AA7A99" w:rsidP="00AA7A99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</w:p>
    <w:p w:rsidR="00AA7A99" w:rsidRPr="00AA7A99" w:rsidRDefault="00AA7A99" w:rsidP="00AA7A99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b/>
          <w:szCs w:val="28"/>
        </w:rPr>
      </w:pPr>
      <w:r w:rsidRPr="003E4389">
        <w:rPr>
          <w:rFonts w:cs="Times New Roman"/>
          <w:b/>
          <w:szCs w:val="28"/>
        </w:rPr>
        <w:t xml:space="preserve">Министр                                                                                               М. </w:t>
      </w:r>
      <w:proofErr w:type="spellStart"/>
      <w:r w:rsidRPr="003E4389">
        <w:rPr>
          <w:rFonts w:cs="Times New Roman"/>
          <w:b/>
          <w:szCs w:val="28"/>
        </w:rPr>
        <w:t>Аджеков</w:t>
      </w:r>
      <w:proofErr w:type="spellEnd"/>
    </w:p>
    <w:p w:rsidR="00AA7A99" w:rsidRDefault="00AA7A99" w:rsidP="00AA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A99" w:rsidRPr="006D1F51" w:rsidRDefault="00AA7A99" w:rsidP="006D1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4F11A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F11AA" w:rsidRPr="004F11AA" w:rsidRDefault="004F11AA" w:rsidP="004F1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D8B" w:rsidRDefault="000A6D8B" w:rsidP="00E50805">
      <w:pPr>
        <w:ind w:firstLine="708"/>
        <w:jc w:val="both"/>
      </w:pPr>
    </w:p>
    <w:p w:rsidR="00E50805" w:rsidRPr="00E50805" w:rsidRDefault="00E50805" w:rsidP="00E50805">
      <w:pPr>
        <w:autoSpaceDE w:val="0"/>
        <w:autoSpaceDN w:val="0"/>
        <w:adjustRightInd w:val="0"/>
        <w:ind w:left="705"/>
        <w:jc w:val="both"/>
        <w:rPr>
          <w:rFonts w:cs="Times New Roman"/>
          <w:szCs w:val="28"/>
        </w:rPr>
      </w:pPr>
    </w:p>
    <w:p w:rsidR="00C343B1" w:rsidRDefault="00C343B1" w:rsidP="00C343B1">
      <w:pPr>
        <w:jc w:val="both"/>
      </w:pPr>
    </w:p>
    <w:sectPr w:rsidR="00C343B1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393B"/>
    <w:multiLevelType w:val="hybridMultilevel"/>
    <w:tmpl w:val="9402A32C"/>
    <w:lvl w:ilvl="0" w:tplc="6F7A1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B1"/>
    <w:rsid w:val="000A6D8B"/>
    <w:rsid w:val="0015521B"/>
    <w:rsid w:val="00292F53"/>
    <w:rsid w:val="003E4389"/>
    <w:rsid w:val="004F11AA"/>
    <w:rsid w:val="00537156"/>
    <w:rsid w:val="006A52C3"/>
    <w:rsid w:val="006D1F51"/>
    <w:rsid w:val="007E4EFC"/>
    <w:rsid w:val="00997E83"/>
    <w:rsid w:val="009F323A"/>
    <w:rsid w:val="00AA7A99"/>
    <w:rsid w:val="00C343B1"/>
    <w:rsid w:val="00C76F67"/>
    <w:rsid w:val="00C91130"/>
    <w:rsid w:val="00E5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FCB2"/>
  <w15:chartTrackingRefBased/>
  <w15:docId w15:val="{1AA105C6-6D2D-4BB8-ADDC-BBF35951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05"/>
    <w:pPr>
      <w:ind w:left="720"/>
      <w:contextualSpacing/>
    </w:pPr>
  </w:style>
  <w:style w:type="paragraph" w:customStyle="1" w:styleId="ConsPlusNormal">
    <w:name w:val="ConsPlusNormal"/>
    <w:rsid w:val="004F11AA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2023-04-27T12:19:00Z</dcterms:created>
  <dcterms:modified xsi:type="dcterms:W3CDTF">2023-05-10T08:00:00Z</dcterms:modified>
</cp:coreProperties>
</file>