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09B0" w14:textId="77777777" w:rsidR="00A23561" w:rsidRDefault="00A23561" w:rsidP="008D6ECD">
      <w:pPr>
        <w:ind w:left="5812"/>
        <w:jc w:val="center"/>
      </w:pPr>
    </w:p>
    <w:tbl>
      <w:tblPr>
        <w:tblStyle w:val="ad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4C60AB" w:rsidRPr="00CD292A" w14:paraId="2D74302C" w14:textId="77777777" w:rsidTr="005E3246">
        <w:tc>
          <w:tcPr>
            <w:tcW w:w="8950" w:type="dxa"/>
          </w:tcPr>
          <w:p w14:paraId="3E610986" w14:textId="77777777" w:rsidR="004C60AB" w:rsidRPr="00CD292A" w:rsidRDefault="004C60AB" w:rsidP="008D6ECD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BB72E33" w14:textId="77777777" w:rsidR="004C60AB" w:rsidRPr="00CD292A" w:rsidRDefault="004C60AB" w:rsidP="008D6E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758CD6" w14:textId="77777777" w:rsidR="001261E5" w:rsidRDefault="001261E5" w:rsidP="008D6ECD">
      <w:pPr>
        <w:ind w:right="-568"/>
        <w:jc w:val="center"/>
        <w:rPr>
          <w:b/>
          <w:bCs/>
          <w:sz w:val="36"/>
          <w:szCs w:val="36"/>
        </w:rPr>
      </w:pPr>
    </w:p>
    <w:p w14:paraId="27F6995F" w14:textId="159219A3" w:rsidR="00A23561" w:rsidRPr="005C5392" w:rsidRDefault="00A23561" w:rsidP="008D6ECD">
      <w:pPr>
        <w:ind w:right="-568"/>
        <w:jc w:val="center"/>
        <w:rPr>
          <w:b/>
          <w:bCs/>
        </w:rPr>
      </w:pPr>
      <w:r w:rsidRPr="005C5392">
        <w:rPr>
          <w:b/>
          <w:bCs/>
        </w:rPr>
        <w:t>ПРИКАЗ</w:t>
      </w:r>
    </w:p>
    <w:p w14:paraId="3A668FB4" w14:textId="77777777" w:rsidR="00A23561" w:rsidRDefault="00A23561" w:rsidP="008D6ECD">
      <w:pPr>
        <w:ind w:right="-568"/>
      </w:pPr>
    </w:p>
    <w:p w14:paraId="086EFFD7" w14:textId="41F0C449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 xml:space="preserve">Об утверждении </w:t>
      </w:r>
      <w:r w:rsidR="001261E5">
        <w:rPr>
          <w:b/>
        </w:rPr>
        <w:t>П</w:t>
      </w:r>
      <w:r w:rsidRPr="006A4D25">
        <w:rPr>
          <w:b/>
        </w:rPr>
        <w:t>орядка определения платы</w:t>
      </w:r>
    </w:p>
    <w:p w14:paraId="25598BBC" w14:textId="432F1DA2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для физических и юридических лиц за услуги</w:t>
      </w:r>
    </w:p>
    <w:p w14:paraId="775280B6" w14:textId="2831E14C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(работы), относящиеся к основным видам деятельности</w:t>
      </w:r>
    </w:p>
    <w:p w14:paraId="3320C905" w14:textId="2E842874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 xml:space="preserve">государственных бюджетных учреждений </w:t>
      </w:r>
      <w:r>
        <w:rPr>
          <w:b/>
        </w:rPr>
        <w:t>Р</w:t>
      </w:r>
      <w:r w:rsidRPr="006A4D25">
        <w:rPr>
          <w:b/>
        </w:rPr>
        <w:t xml:space="preserve">еспублики </w:t>
      </w:r>
      <w:r>
        <w:rPr>
          <w:b/>
        </w:rPr>
        <w:t>Д</w:t>
      </w:r>
      <w:r w:rsidRPr="006A4D25">
        <w:rPr>
          <w:b/>
        </w:rPr>
        <w:t>агестан,</w:t>
      </w:r>
    </w:p>
    <w:p w14:paraId="0BCC84E2" w14:textId="04CBF1BB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 xml:space="preserve">подведомственных </w:t>
      </w:r>
      <w:r>
        <w:rPr>
          <w:b/>
        </w:rPr>
        <w:t>М</w:t>
      </w:r>
      <w:r w:rsidRPr="006A4D25">
        <w:rPr>
          <w:b/>
        </w:rPr>
        <w:t xml:space="preserve">инистерству </w:t>
      </w:r>
      <w:r>
        <w:rPr>
          <w:b/>
        </w:rPr>
        <w:t>сельского хозяйства и</w:t>
      </w:r>
    </w:p>
    <w:p w14:paraId="40129131" w14:textId="78E8B739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>
        <w:rPr>
          <w:b/>
        </w:rPr>
        <w:t>продовольствия</w:t>
      </w:r>
      <w:r w:rsidRPr="006A4D25">
        <w:rPr>
          <w:b/>
        </w:rPr>
        <w:t xml:space="preserve"> </w:t>
      </w:r>
      <w:r>
        <w:rPr>
          <w:b/>
        </w:rPr>
        <w:t>Р</w:t>
      </w:r>
      <w:r w:rsidRPr="006A4D25">
        <w:rPr>
          <w:b/>
        </w:rPr>
        <w:t xml:space="preserve">еспублики </w:t>
      </w:r>
      <w:r>
        <w:rPr>
          <w:b/>
        </w:rPr>
        <w:t>Д</w:t>
      </w:r>
      <w:r w:rsidRPr="006A4D25">
        <w:rPr>
          <w:b/>
        </w:rPr>
        <w:t>агестан, оказываемые ими сверх</w:t>
      </w:r>
    </w:p>
    <w:p w14:paraId="2358DC65" w14:textId="6F8BC81C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установленного государственного задания на оказание</w:t>
      </w:r>
    </w:p>
    <w:p w14:paraId="230BCF22" w14:textId="7AE9C0BE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государственных услуг (выполнение работ),</w:t>
      </w:r>
    </w:p>
    <w:p w14:paraId="171606EC" w14:textId="74A3A067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а также в случаях, определенных федеральными законами,</w:t>
      </w:r>
    </w:p>
    <w:p w14:paraId="43144EB8" w14:textId="6F9F8C17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в пределах установленного государственного задания</w:t>
      </w:r>
    </w:p>
    <w:p w14:paraId="7D1CD184" w14:textId="153B7160" w:rsidR="006A4D25" w:rsidRPr="006A4D25" w:rsidRDefault="006A4D25" w:rsidP="008D6ECD">
      <w:pPr>
        <w:widowControl w:val="0"/>
        <w:autoSpaceDE w:val="0"/>
        <w:autoSpaceDN w:val="0"/>
        <w:ind w:left="567"/>
        <w:jc w:val="center"/>
        <w:rPr>
          <w:b/>
        </w:rPr>
      </w:pPr>
      <w:r w:rsidRPr="006A4D25">
        <w:rPr>
          <w:b/>
        </w:rPr>
        <w:t>на оказание государственных услуг (выполнение работ)</w:t>
      </w:r>
    </w:p>
    <w:p w14:paraId="559EABA3" w14:textId="77777777" w:rsidR="006A4D25" w:rsidRPr="006A4D25" w:rsidRDefault="006A4D25" w:rsidP="008D6ECD">
      <w:pPr>
        <w:widowControl w:val="0"/>
        <w:autoSpaceDE w:val="0"/>
        <w:autoSpaceDN w:val="0"/>
        <w:jc w:val="both"/>
      </w:pPr>
    </w:p>
    <w:p w14:paraId="432B81A1" w14:textId="006A165D" w:rsidR="006A4D25" w:rsidRPr="006A4D25" w:rsidRDefault="006A4D25" w:rsidP="000D191C">
      <w:pPr>
        <w:autoSpaceDE w:val="0"/>
        <w:autoSpaceDN w:val="0"/>
        <w:adjustRightInd w:val="0"/>
        <w:ind w:firstLine="426"/>
        <w:jc w:val="both"/>
      </w:pPr>
      <w:r w:rsidRPr="006A4D25">
        <w:t xml:space="preserve">В соответствии с </w:t>
      </w:r>
      <w:hyperlink r:id="rId7">
        <w:r w:rsidRPr="006A4D25">
          <w:t>пунктом 4 статьи 9.2</w:t>
        </w:r>
      </w:hyperlink>
      <w:r w:rsidRPr="006A4D25">
        <w:t xml:space="preserve"> Федерального закона от 12 января </w:t>
      </w:r>
      <w:r w:rsidR="008D6ECD">
        <w:t xml:space="preserve">1996 г. </w:t>
      </w:r>
      <w:r w:rsidR="000D191C">
        <w:t xml:space="preserve">                      </w:t>
      </w:r>
      <w:r>
        <w:t>№</w:t>
      </w:r>
      <w:r w:rsidRPr="006A4D25">
        <w:t xml:space="preserve"> 7-ФЗ </w:t>
      </w:r>
      <w:r>
        <w:t>«</w:t>
      </w:r>
      <w:r w:rsidRPr="006A4D25">
        <w:t>О некоммерческих организациях</w:t>
      </w:r>
      <w:r>
        <w:t>»</w:t>
      </w:r>
      <w:r w:rsidRPr="006A4D25">
        <w:t xml:space="preserve"> (Собрание законодательства Российской Федерации, 1996, </w:t>
      </w:r>
      <w:r>
        <w:t>№</w:t>
      </w:r>
      <w:r w:rsidRPr="006A4D25">
        <w:t xml:space="preserve"> 3, ст. 145; </w:t>
      </w:r>
      <w:r w:rsidR="000D191C">
        <w:t xml:space="preserve">2025, </w:t>
      </w:r>
      <w:r w:rsidR="000D191C">
        <w:t>№</w:t>
      </w:r>
      <w:r w:rsidR="000D191C">
        <w:t xml:space="preserve"> 48 (Часть III), ст. 7242,</w:t>
      </w:r>
      <w:r w:rsidRPr="006A4D25">
        <w:t xml:space="preserve">) и пунктом 3 постановления Правительства Республики Дагестан от 23 июня 2011 г. </w:t>
      </w:r>
      <w:r>
        <w:t>№</w:t>
      </w:r>
      <w:r w:rsidRPr="006A4D25">
        <w:t xml:space="preserve"> 205 </w:t>
      </w:r>
      <w:r w:rsidR="008D6ECD">
        <w:t xml:space="preserve">                       </w:t>
      </w:r>
      <w:r>
        <w:t>«</w:t>
      </w:r>
      <w:r w:rsidRPr="006A4D25">
        <w:t>О порядке осуществления органами исполнительной власти Республики Дагестан функций и полномочий учредителя государственного учреждения Республики Дагестан</w:t>
      </w:r>
      <w:r>
        <w:t>»</w:t>
      </w:r>
      <w:r w:rsidRPr="006A4D25">
        <w:t xml:space="preserve"> (Собрание законодательства Республики Дагестан, 2011, </w:t>
      </w:r>
      <w:r>
        <w:t>№</w:t>
      </w:r>
      <w:r w:rsidRPr="006A4D25">
        <w:t xml:space="preserve"> 12, ст. 483; официальный интернет-портал правовой информации (www.pravo.gov.ru), 2018, </w:t>
      </w:r>
      <w:r w:rsidR="008D6ECD">
        <w:t xml:space="preserve">                </w:t>
      </w:r>
      <w:r w:rsidRPr="006A4D25">
        <w:t xml:space="preserve">25 июля, </w:t>
      </w:r>
      <w:r>
        <w:t>№</w:t>
      </w:r>
      <w:r w:rsidRPr="006A4D25">
        <w:t xml:space="preserve"> 0500201807250007) </w:t>
      </w:r>
      <w:r w:rsidRPr="001E3476">
        <w:rPr>
          <w:b/>
        </w:rPr>
        <w:t>приказываю:</w:t>
      </w:r>
    </w:p>
    <w:p w14:paraId="7718C92A" w14:textId="498116D9" w:rsidR="006A4D25" w:rsidRDefault="006A4D25" w:rsidP="00492B53">
      <w:pPr>
        <w:widowControl w:val="0"/>
        <w:autoSpaceDE w:val="0"/>
        <w:autoSpaceDN w:val="0"/>
        <w:ind w:right="-141" w:firstLine="966"/>
        <w:jc w:val="both"/>
      </w:pPr>
      <w:r w:rsidRPr="006A4D25">
        <w:t xml:space="preserve">1. Утвердить прилагаемый Порядок определения платы для физических и юридических лиц за услуги (работы), относящиеся к основным видам деятельности государственных бюджетных учреждений Республики Дагестан, подведомственных Министерству сельского хозяйства и </w:t>
      </w:r>
      <w:r>
        <w:t xml:space="preserve">продовольствия </w:t>
      </w:r>
      <w:r w:rsidRPr="006A4D25">
        <w:t>Республики Дагестан, оказываемые ими сверх установленного государственного задания на оказание государственных услуг (выполнение работ), а также в случаях, определенных федеральными законами, в пределах установленного государственного задания на оказание государственных услуг (выполнение работ).</w:t>
      </w:r>
    </w:p>
    <w:p w14:paraId="031D3FEB" w14:textId="77777777" w:rsidR="001261E5" w:rsidRPr="001261E5" w:rsidRDefault="001261E5" w:rsidP="00492B53">
      <w:pPr>
        <w:widowControl w:val="0"/>
        <w:autoSpaceDE w:val="0"/>
        <w:autoSpaceDN w:val="0"/>
        <w:ind w:right="-141" w:firstLine="966"/>
        <w:jc w:val="both"/>
      </w:pPr>
      <w:r w:rsidRPr="001261E5">
        <w:t>2.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интернет (</w:t>
      </w:r>
      <w:r w:rsidRPr="001261E5">
        <w:rPr>
          <w:lang w:val="en-US"/>
        </w:rPr>
        <w:t>www</w:t>
      </w:r>
      <w:r w:rsidRPr="001261E5">
        <w:t>.mcxrd.ru).</w:t>
      </w:r>
    </w:p>
    <w:p w14:paraId="64F0C18C" w14:textId="03F89A57" w:rsidR="001261E5" w:rsidRPr="006A4D25" w:rsidRDefault="001261E5" w:rsidP="00492B53">
      <w:pPr>
        <w:widowControl w:val="0"/>
        <w:autoSpaceDE w:val="0"/>
        <w:autoSpaceDN w:val="0"/>
        <w:ind w:right="-141" w:firstLine="966"/>
        <w:jc w:val="both"/>
      </w:pPr>
      <w:r w:rsidRPr="001261E5"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0CEA3BA2" w14:textId="23BAD398" w:rsidR="006A4D25" w:rsidRPr="006A4D25" w:rsidRDefault="001261E5" w:rsidP="00492B53">
      <w:pPr>
        <w:widowControl w:val="0"/>
        <w:autoSpaceDE w:val="0"/>
        <w:autoSpaceDN w:val="0"/>
        <w:ind w:right="1" w:firstLine="966"/>
        <w:jc w:val="both"/>
      </w:pPr>
      <w:r>
        <w:t>4</w:t>
      </w:r>
      <w:r w:rsidR="006A4D25" w:rsidRPr="006A4D25">
        <w:t xml:space="preserve">. Контроль за исполнением настоящего приказа возложить на статс-секретаря - заместителя министра </w:t>
      </w:r>
      <w:r w:rsidR="006A4D25">
        <w:t>Х.М.</w:t>
      </w:r>
      <w:r w:rsidR="006A4D25" w:rsidRPr="006A4D25">
        <w:t xml:space="preserve"> </w:t>
      </w:r>
      <w:proofErr w:type="spellStart"/>
      <w:r w:rsidR="006A4D25">
        <w:t>Муртазалиева</w:t>
      </w:r>
      <w:proofErr w:type="spellEnd"/>
      <w:r w:rsidR="006A4D25" w:rsidRPr="006A4D25">
        <w:t>.</w:t>
      </w:r>
    </w:p>
    <w:p w14:paraId="64F1193C" w14:textId="1F452204" w:rsidR="001261E5" w:rsidRPr="001261E5" w:rsidRDefault="001261E5" w:rsidP="008D6ECD">
      <w:pPr>
        <w:widowControl w:val="0"/>
        <w:autoSpaceDE w:val="0"/>
        <w:autoSpaceDN w:val="0"/>
        <w:ind w:left="426" w:right="-568" w:firstLine="540"/>
        <w:jc w:val="both"/>
      </w:pPr>
      <w:r>
        <w:t>5</w:t>
      </w:r>
      <w:r w:rsidRPr="001261E5">
        <w:t>. Настоящий приказ вступает в силу со дня его официального опубликования.</w:t>
      </w:r>
    </w:p>
    <w:p w14:paraId="39C75811" w14:textId="77777777" w:rsidR="004C60AB" w:rsidRDefault="004C60AB" w:rsidP="008D6ECD">
      <w:pPr>
        <w:tabs>
          <w:tab w:val="left" w:pos="993"/>
        </w:tabs>
        <w:autoSpaceDE w:val="0"/>
        <w:autoSpaceDN w:val="0"/>
        <w:adjustRightInd w:val="0"/>
        <w:ind w:right="-568" w:firstLine="851"/>
        <w:jc w:val="both"/>
      </w:pPr>
    </w:p>
    <w:tbl>
      <w:tblPr>
        <w:tblStyle w:val="ad"/>
        <w:tblW w:w="9615" w:type="dxa"/>
        <w:tblInd w:w="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0"/>
        <w:gridCol w:w="2707"/>
        <w:gridCol w:w="3388"/>
      </w:tblGrid>
      <w:tr w:rsidR="004C60AB" w14:paraId="371D613B" w14:textId="77777777" w:rsidTr="008D6ECD">
        <w:tc>
          <w:tcPr>
            <w:tcW w:w="3520" w:type="dxa"/>
            <w:hideMark/>
          </w:tcPr>
          <w:p w14:paraId="09EA9585" w14:textId="442F6323" w:rsidR="004C60AB" w:rsidRPr="004C60AB" w:rsidRDefault="006A4D25" w:rsidP="008D6ECD">
            <w:pPr>
              <w:ind w:right="-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</w:t>
            </w:r>
            <w:r w:rsidR="004C60AB"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                             </w:t>
            </w:r>
          </w:p>
          <w:p w14:paraId="0776CD49" w14:textId="77777777" w:rsidR="004C60AB" w:rsidRPr="004C60AB" w:rsidRDefault="004C60AB" w:rsidP="008D6ECD">
            <w:pPr>
              <w:ind w:right="-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хозяйства и</w:t>
            </w:r>
          </w:p>
          <w:p w14:paraId="6CE5DA22" w14:textId="73AE254F" w:rsidR="004C60AB" w:rsidRDefault="004C60AB" w:rsidP="008D6ECD">
            <w:pPr>
              <w:ind w:right="-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>продовольствия РД</w:t>
            </w:r>
          </w:p>
        </w:tc>
        <w:tc>
          <w:tcPr>
            <w:tcW w:w="2707" w:type="dxa"/>
          </w:tcPr>
          <w:p w14:paraId="48EE3C2B" w14:textId="77777777" w:rsidR="004C60AB" w:rsidRPr="00E03F7E" w:rsidRDefault="004C60AB" w:rsidP="008D6ECD">
            <w:pPr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8" w:type="dxa"/>
            <w:hideMark/>
          </w:tcPr>
          <w:p w14:paraId="7EC7537F" w14:textId="04DD7935" w:rsidR="004C60AB" w:rsidRPr="004C60AB" w:rsidRDefault="008D6ECD" w:rsidP="008D6ECD">
            <w:pPr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6A4D2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4C60AB"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A4D25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  <w:r w:rsidR="004C60AB"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4D25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</w:t>
            </w:r>
            <w:r w:rsidR="004C60AB" w:rsidRPr="004C60A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14:paraId="76871429" w14:textId="0EB2DCA5" w:rsidR="004C60AB" w:rsidRDefault="004C60AB" w:rsidP="008D6ECD">
            <w:pPr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60AB" w14:paraId="7E4ED7B9" w14:textId="77777777" w:rsidTr="008D6ECD">
        <w:tc>
          <w:tcPr>
            <w:tcW w:w="9615" w:type="dxa"/>
            <w:gridSpan w:val="3"/>
          </w:tcPr>
          <w:p w14:paraId="7D27E37B" w14:textId="77777777" w:rsidR="004C60AB" w:rsidRPr="00CD292A" w:rsidRDefault="004C60AB" w:rsidP="008D6ECD">
            <w:pPr>
              <w:ind w:left="2268"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F91A38A" w14:textId="3B38B20D" w:rsidR="00003868" w:rsidRDefault="0066784A" w:rsidP="0066784A">
      <w:pPr>
        <w:tabs>
          <w:tab w:val="left" w:pos="993"/>
        </w:tabs>
        <w:ind w:right="-568"/>
        <w:jc w:val="center"/>
      </w:pPr>
      <w:r>
        <w:rPr>
          <w:b/>
        </w:rPr>
        <w:lastRenderedPageBreak/>
        <w:t xml:space="preserve">                                                                                     </w:t>
      </w:r>
      <w:r>
        <w:t>У</w:t>
      </w:r>
      <w:r w:rsidR="006A4D25">
        <w:t>твержден</w:t>
      </w:r>
    </w:p>
    <w:p w14:paraId="3B4FBCFC" w14:textId="6F59BC8F" w:rsidR="00323458" w:rsidRDefault="00323458" w:rsidP="008D6ECD">
      <w:pPr>
        <w:ind w:left="5812" w:right="-568"/>
        <w:jc w:val="center"/>
      </w:pPr>
      <w:r>
        <w:t>приказом Мин</w:t>
      </w:r>
      <w:r w:rsidR="0066784A">
        <w:t>истерства сельского хозяйства и продовольствия</w:t>
      </w:r>
      <w:r>
        <w:t xml:space="preserve"> РД</w:t>
      </w:r>
    </w:p>
    <w:p w14:paraId="4C96F360" w14:textId="4DDD24F1" w:rsidR="00323458" w:rsidRDefault="00323458" w:rsidP="008D6ECD">
      <w:pPr>
        <w:ind w:left="5812" w:right="-568"/>
        <w:jc w:val="center"/>
      </w:pPr>
      <w:r>
        <w:t>от ____</w:t>
      </w:r>
      <w:r w:rsidR="0066784A">
        <w:t xml:space="preserve"> </w:t>
      </w:r>
      <w:r>
        <w:t xml:space="preserve">_______ </w:t>
      </w:r>
      <w:r w:rsidR="0066784A">
        <w:t xml:space="preserve">2025 г. </w:t>
      </w:r>
      <w:r>
        <w:t>№ _______</w:t>
      </w:r>
    </w:p>
    <w:p w14:paraId="343B9D0A" w14:textId="6E044AA4" w:rsidR="00323458" w:rsidRDefault="00323458" w:rsidP="008D6ECD">
      <w:pPr>
        <w:ind w:right="-568"/>
      </w:pPr>
    </w:p>
    <w:p w14:paraId="35B076C1" w14:textId="1C9DE8BE" w:rsidR="00323458" w:rsidRPr="00323458" w:rsidRDefault="006A4D25" w:rsidP="008D6ECD">
      <w:pPr>
        <w:ind w:right="-568"/>
        <w:jc w:val="center"/>
        <w:rPr>
          <w:b/>
          <w:bCs/>
        </w:rPr>
      </w:pPr>
      <w:r>
        <w:rPr>
          <w:b/>
          <w:bCs/>
        </w:rPr>
        <w:t>Порядок</w:t>
      </w:r>
      <w:r w:rsidRPr="006A4D25">
        <w:rPr>
          <w:b/>
          <w:bCs/>
        </w:rPr>
        <w:t xml:space="preserve"> определения платы</w:t>
      </w:r>
    </w:p>
    <w:p w14:paraId="1BA5D92E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для физических и юридических лиц за услуги</w:t>
      </w:r>
    </w:p>
    <w:p w14:paraId="44896F5C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(работы), относящиеся к основным видам деятельности</w:t>
      </w:r>
    </w:p>
    <w:p w14:paraId="6781F85B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государственных бюджетных учреждений Республики Дагестан,</w:t>
      </w:r>
    </w:p>
    <w:p w14:paraId="0021B665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подведомственных Министерству сельского хозяйства и</w:t>
      </w:r>
    </w:p>
    <w:p w14:paraId="285EF36B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продовольствия Республики Дагестан, оказываемые ими сверх</w:t>
      </w:r>
    </w:p>
    <w:p w14:paraId="5DAD2896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установленного государственного задания на оказание</w:t>
      </w:r>
    </w:p>
    <w:p w14:paraId="56FAED1D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государственных услуг (выполнение работ),</w:t>
      </w:r>
    </w:p>
    <w:p w14:paraId="73675D94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а также в случаях, определенных федеральными законами,</w:t>
      </w:r>
    </w:p>
    <w:p w14:paraId="5F7DF41E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в пределах установленного государственного задания</w:t>
      </w:r>
    </w:p>
    <w:p w14:paraId="7E0B1EC0" w14:textId="77777777" w:rsidR="006A4D25" w:rsidRPr="006A4D25" w:rsidRDefault="006A4D25" w:rsidP="008D6ECD">
      <w:pPr>
        <w:ind w:right="-568"/>
        <w:jc w:val="center"/>
        <w:rPr>
          <w:b/>
          <w:bCs/>
        </w:rPr>
      </w:pPr>
      <w:r w:rsidRPr="006A4D25">
        <w:rPr>
          <w:b/>
          <w:bCs/>
        </w:rPr>
        <w:t>на оказание государственных услуг (выполнение работ)</w:t>
      </w:r>
    </w:p>
    <w:p w14:paraId="5C1C817C" w14:textId="06528334" w:rsidR="00323458" w:rsidRPr="006A4D25" w:rsidRDefault="00323458" w:rsidP="008D6ECD">
      <w:pPr>
        <w:ind w:right="-568"/>
        <w:jc w:val="center"/>
      </w:pPr>
    </w:p>
    <w:p w14:paraId="123C3679" w14:textId="38E43B0D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 xml:space="preserve">1. Настоящий Порядок определения платы для физических и юридических лиц за услуги (работы), относящиеся к основным видам деятельности государственных бюджетных учреждений Республики Дагестан, подведомственных </w:t>
      </w:r>
      <w:r w:rsidR="00110082" w:rsidRPr="00110082">
        <w:t>Министерству сельского хозяйства и продовольствия Республики Дагестан</w:t>
      </w:r>
      <w:r w:rsidRPr="006A4D25">
        <w:t xml:space="preserve">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 на оказание государственных услуг (выполнение работ) (далее - Порядок) разработан в целях установления единого подхода к формированию государственными бюджетными учреждениями Республики Дагестан, подведомственными </w:t>
      </w:r>
      <w:r w:rsidR="00110082" w:rsidRPr="00110082">
        <w:t xml:space="preserve">Министерству сельского хозяйства и продовольствия Республики Дагестан </w:t>
      </w:r>
      <w:r w:rsidRPr="006A4D25">
        <w:t>(далее - Учреждения), платы за оказание физическим и юридическим лицам услуг (выполнение работ), в соответствии с уставом относящихся к основным видам деятельности Учреждений, оказываемых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 на оказание государственных услуг (выполнение работ) (далее - платные услуги (работы).</w:t>
      </w:r>
    </w:p>
    <w:p w14:paraId="2B02875E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2. Порядок не распространяется на иные виды деятельности Учреждений, не являющиеся основными в соответствии с их уставами.</w:t>
      </w:r>
    </w:p>
    <w:p w14:paraId="1B0FD899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Учреждения самостоятельно определяют возможность и объем оказания (выполнения) платных услуг (работ) исходя из наличия материальных и трудовых ресурсов, спроса на платные услуги (работы), а также исходя из необходимости обеспечения одинаковых условий при оказании одних и тех же платных услуг (выполнении работ), осуществляемых в рамках установленного государственного задания на оказание государственных услуг (выполнение работ).</w:t>
      </w:r>
    </w:p>
    <w:p w14:paraId="04704A22" w14:textId="77777777" w:rsidR="00110082" w:rsidRPr="001E3BDE" w:rsidRDefault="00110082" w:rsidP="008D6ECD">
      <w:pPr>
        <w:widowControl w:val="0"/>
        <w:autoSpaceDE w:val="0"/>
        <w:autoSpaceDN w:val="0"/>
        <w:ind w:firstLine="540"/>
        <w:jc w:val="both"/>
      </w:pPr>
      <w:r w:rsidRPr="001E3BDE">
        <w:t>Исчерпывающий перечень услуг, в том числе осуществляющихся за плату для граждан и юридических лиц и относящихся к основным видам деятельности Учреждения, должен содержаться в уставе Учреждения.</w:t>
      </w:r>
    </w:p>
    <w:p w14:paraId="62D8A7E9" w14:textId="1BA69671" w:rsidR="00110082" w:rsidRPr="001E3BDE" w:rsidRDefault="00110082" w:rsidP="008D6ECD">
      <w:pPr>
        <w:widowControl w:val="0"/>
        <w:autoSpaceDE w:val="0"/>
        <w:autoSpaceDN w:val="0"/>
        <w:ind w:firstLine="540"/>
        <w:jc w:val="both"/>
      </w:pPr>
      <w:r w:rsidRPr="001E3BDE">
        <w:t xml:space="preserve">3. Перечень платных услуг, размер платы за оказание платных услуг, а также изменения размера такой платы утверждаются приказом Учреждения по согласованию </w:t>
      </w:r>
      <w:r w:rsidRPr="001E3BDE">
        <w:lastRenderedPageBreak/>
        <w:t>с Министерством сельского хозяйства и продовольствия Республики Дагестан.</w:t>
      </w:r>
    </w:p>
    <w:p w14:paraId="2CAE70E6" w14:textId="0FF0D713" w:rsidR="00110082" w:rsidRPr="001261E5" w:rsidRDefault="00110082" w:rsidP="008D6ECD">
      <w:pPr>
        <w:widowControl w:val="0"/>
        <w:autoSpaceDE w:val="0"/>
        <w:autoSpaceDN w:val="0"/>
        <w:ind w:firstLine="540"/>
        <w:jc w:val="both"/>
      </w:pPr>
      <w:r w:rsidRPr="001261E5">
        <w:t xml:space="preserve">В целях согласования размера платы за оказание платных услуг, а также изменений размера такой платы Учреждение направляет в Министерство сельского хозяйства и продовольствия Республики Дагестан проект приказа, указанный в пункте </w:t>
      </w:r>
      <w:r w:rsidR="001261E5" w:rsidRPr="001261E5">
        <w:t>3</w:t>
      </w:r>
      <w:r w:rsidRPr="001261E5">
        <w:t xml:space="preserve"> настоящего Порядка.</w:t>
      </w:r>
    </w:p>
    <w:p w14:paraId="3B2DFB40" w14:textId="52626C24" w:rsidR="00110082" w:rsidRPr="001261E5" w:rsidRDefault="001261E5" w:rsidP="008D6ECD">
      <w:pPr>
        <w:widowControl w:val="0"/>
        <w:autoSpaceDE w:val="0"/>
        <w:autoSpaceDN w:val="0"/>
        <w:ind w:firstLine="540"/>
        <w:jc w:val="both"/>
      </w:pPr>
      <w:r w:rsidRPr="001261E5">
        <w:t>Министерство сельского хозяйства и продовольствия Республики Дагестан</w:t>
      </w:r>
      <w:r w:rsidR="00110082" w:rsidRPr="001261E5">
        <w:t xml:space="preserve"> в течение 7 рабочих дней направляет в адрес Учреждения письменное согласование или мотивированный отказ в согласовании размера платы за оказание платных услуг или изменения размера такой платы.</w:t>
      </w:r>
    </w:p>
    <w:p w14:paraId="5D308AB4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4. Плата за оказание (выполнение) платных услуг (работ) должна обеспечивать полное возмещение обоснованных и документально подтвержденных затрат (расходов) Учреждений на их оказание (выполнение).</w:t>
      </w:r>
    </w:p>
    <w:p w14:paraId="2A45FD79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Размер платы за оказание (выполнение) платных услуг (работ) не может быть ниже величины финансового обеспечения оказания таких же услуг (выполнения работ) в расчете на единицу услуги (работы), оказываемых (выполняемых) в рамках государственного задания.</w:t>
      </w:r>
    </w:p>
    <w:p w14:paraId="2D15272C" w14:textId="159BA4F0" w:rsidR="006A4D25" w:rsidRPr="006A4D25" w:rsidRDefault="00A41B18" w:rsidP="008D6ECD">
      <w:pPr>
        <w:widowControl w:val="0"/>
        <w:autoSpaceDE w:val="0"/>
        <w:autoSpaceDN w:val="0"/>
        <w:ind w:firstLine="540"/>
        <w:jc w:val="both"/>
      </w:pPr>
      <w:r>
        <w:t>5</w:t>
      </w:r>
      <w:r w:rsidR="006A4D25" w:rsidRPr="006A4D25">
        <w:t>. Размер платы за оказание (выполнение) платных услуг (работ) определяется на основании:</w:t>
      </w:r>
    </w:p>
    <w:p w14:paraId="1F8C940F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1) установленных нормативными правовыми актами Российской Федерации цен (тарифов) на соответствующие платные услуги (работы) по основным видам деятельности Учреждений (при наличии);</w:t>
      </w:r>
    </w:p>
    <w:p w14:paraId="6F18CB74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2) размера расчетных и расчетно-нормативных затрат на оказание (выполнение) Учреждениями платных услуг (работ) по основным видам деятельности Учреждений, предусмотренным их уставами, а также размера расчетных и расчетно-нормативных затрат на содержание имущества Учреждений с учетом:</w:t>
      </w:r>
    </w:p>
    <w:p w14:paraId="25421056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а) анализа фактических затрат Учреждений на оказание (выполнение) платных услуг (работ) по основным видам деятельности Учреждений, предусмотренным их уставами, в предшествующие периоды;</w:t>
      </w:r>
    </w:p>
    <w:p w14:paraId="72797BFF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б) прогнозной информации о динамике изменения уровня цен (тарифов) в составе затрат на оказание Учреждением платных услуг (работ)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14:paraId="3996CDCA" w14:textId="77777777" w:rsidR="006A4D25" w:rsidRP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в) анализа существующего и прогнозируемого объема рыночных предложений на аналогичные услуги (работы) и уровня цен тарифов на них;</w:t>
      </w:r>
    </w:p>
    <w:p w14:paraId="69618470" w14:textId="3CBC72EA" w:rsidR="006A4D25" w:rsidRDefault="006A4D25" w:rsidP="008D6ECD">
      <w:pPr>
        <w:widowControl w:val="0"/>
        <w:autoSpaceDE w:val="0"/>
        <w:autoSpaceDN w:val="0"/>
        <w:ind w:firstLine="540"/>
        <w:jc w:val="both"/>
      </w:pPr>
      <w:r w:rsidRPr="006A4D25">
        <w:t>г) анализа существующего и прогнозируемого объема спроса на аналогичные услуги (работы).</w:t>
      </w:r>
    </w:p>
    <w:p w14:paraId="5D22B685" w14:textId="4EC57842" w:rsidR="006A4D25" w:rsidRPr="006A4D25" w:rsidRDefault="00A41B18" w:rsidP="008D6ECD">
      <w:pPr>
        <w:widowControl w:val="0"/>
        <w:autoSpaceDE w:val="0"/>
        <w:autoSpaceDN w:val="0"/>
        <w:ind w:firstLine="540"/>
        <w:jc w:val="both"/>
      </w:pPr>
      <w:r>
        <w:t>6</w:t>
      </w:r>
      <w:r w:rsidR="006A4D25" w:rsidRPr="006A4D25">
        <w:t xml:space="preserve">. Учреждения, оказывающие платные услуги (работы), обязаны своевременно и в доступной форме предоставлять полную и достоверную информацию о перечне платных услуг (работ) и их стоимости. Перечень услуг с указанием цены размещается на официальном сайте Учреждения в информационно-телекоммуникационной сети </w:t>
      </w:r>
      <w:r w:rsidR="001261E5">
        <w:t>«</w:t>
      </w:r>
      <w:r w:rsidR="006A4D25" w:rsidRPr="006A4D25">
        <w:t>Интернет</w:t>
      </w:r>
      <w:r w:rsidR="001261E5">
        <w:t>»</w:t>
      </w:r>
      <w:r w:rsidR="006A4D25" w:rsidRPr="006A4D25">
        <w:t>.</w:t>
      </w:r>
    </w:p>
    <w:p w14:paraId="17C0F37F" w14:textId="77777777" w:rsidR="006A4D25" w:rsidRPr="006A4D25" w:rsidRDefault="006A4D25" w:rsidP="006A4D25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14:paraId="604A072E" w14:textId="77777777" w:rsidR="006A4D25" w:rsidRPr="006A4D25" w:rsidRDefault="006A4D25" w:rsidP="006A4D25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14:paraId="67F3A62D" w14:textId="77777777" w:rsidR="00EE2DC8" w:rsidRDefault="00EE2DC8" w:rsidP="00E03F7E">
      <w:pPr>
        <w:pStyle w:val="a7"/>
        <w:tabs>
          <w:tab w:val="left" w:pos="851"/>
          <w:tab w:val="left" w:pos="993"/>
        </w:tabs>
        <w:ind w:left="0" w:right="-568" w:firstLine="709"/>
        <w:jc w:val="center"/>
      </w:pPr>
    </w:p>
    <w:p w14:paraId="59E80A9C" w14:textId="28C0F7AA" w:rsidR="004C2B91" w:rsidRPr="009D3340" w:rsidRDefault="00EE4A7C" w:rsidP="00E03F7E">
      <w:pPr>
        <w:pStyle w:val="ConsPlusTitle"/>
        <w:ind w:right="-568"/>
        <w:jc w:val="center"/>
        <w:rPr>
          <w:color w:val="000000"/>
          <w:szCs w:val="28"/>
        </w:rPr>
      </w:pPr>
      <w:r>
        <w:t>_______________________</w:t>
      </w:r>
      <w:r w:rsidR="004C2B91" w:rsidRPr="004C2B91">
        <w:t xml:space="preserve"> </w:t>
      </w:r>
    </w:p>
    <w:p w14:paraId="35EBFA1C" w14:textId="77777777" w:rsidR="004C2B91" w:rsidRPr="002832BD" w:rsidRDefault="004C2B91" w:rsidP="00E03F7E">
      <w:pPr>
        <w:pStyle w:val="ConsPlusTitle"/>
        <w:ind w:right="-568" w:firstLine="708"/>
        <w:jc w:val="both"/>
        <w:rPr>
          <w:b w:val="0"/>
        </w:rPr>
      </w:pPr>
    </w:p>
    <w:p w14:paraId="60E07C85" w14:textId="2F19C0F0" w:rsidR="004C2B91" w:rsidRDefault="004C2B91" w:rsidP="00E03F7E">
      <w:pPr>
        <w:pStyle w:val="ConsPlusTitle"/>
        <w:ind w:right="-568"/>
        <w:jc w:val="center"/>
      </w:pPr>
      <w:r>
        <w:lastRenderedPageBreak/>
        <w:t>Пояснительная записка</w:t>
      </w:r>
    </w:p>
    <w:p w14:paraId="2A2D38B5" w14:textId="488ADDC3" w:rsidR="008A1138" w:rsidRPr="00CC63D4" w:rsidRDefault="004C2B91" w:rsidP="008A1138">
      <w:pPr>
        <w:widowControl w:val="0"/>
        <w:autoSpaceDE w:val="0"/>
        <w:autoSpaceDN w:val="0"/>
        <w:ind w:left="567"/>
        <w:jc w:val="center"/>
        <w:rPr>
          <w:b/>
        </w:rPr>
      </w:pPr>
      <w:r w:rsidRPr="00CC63D4">
        <w:rPr>
          <w:b/>
        </w:rPr>
        <w:t xml:space="preserve"> к проекту приказа Министерства сельского хозяйства и продовольствия Республики Дагестан </w:t>
      </w:r>
      <w:r w:rsidR="00D67B41">
        <w:rPr>
          <w:b/>
        </w:rPr>
        <w:t>«</w:t>
      </w:r>
      <w:r w:rsidR="008A1138" w:rsidRPr="00CC63D4">
        <w:rPr>
          <w:b/>
        </w:rPr>
        <w:t>Об утверждении Порядка определения платы</w:t>
      </w:r>
    </w:p>
    <w:p w14:paraId="47670E92" w14:textId="4346B938" w:rsidR="008A1138" w:rsidRPr="00CC63D4" w:rsidRDefault="008A1138" w:rsidP="008A1138">
      <w:pPr>
        <w:widowControl w:val="0"/>
        <w:autoSpaceDE w:val="0"/>
        <w:autoSpaceDN w:val="0"/>
        <w:ind w:left="567"/>
        <w:jc w:val="center"/>
        <w:rPr>
          <w:b/>
        </w:rPr>
      </w:pPr>
      <w:r w:rsidRPr="00CC63D4">
        <w:rPr>
          <w:b/>
        </w:rPr>
        <w:t>для физических и юридических лиц за услуги</w:t>
      </w:r>
      <w:r w:rsidR="00CC63D4">
        <w:rPr>
          <w:b/>
        </w:rPr>
        <w:t xml:space="preserve"> </w:t>
      </w:r>
      <w:r w:rsidRPr="00CC63D4">
        <w:rPr>
          <w:b/>
        </w:rPr>
        <w:t>(работы), относящиеся к основным видам деятельности</w:t>
      </w:r>
      <w:r w:rsidR="00CC63D4">
        <w:rPr>
          <w:b/>
        </w:rPr>
        <w:t xml:space="preserve"> </w:t>
      </w:r>
      <w:r w:rsidRPr="00CC63D4">
        <w:rPr>
          <w:b/>
        </w:rPr>
        <w:t>государственных бюджетных учреждений Республики Дагестан,</w:t>
      </w:r>
      <w:r w:rsidR="00CC63D4">
        <w:rPr>
          <w:b/>
        </w:rPr>
        <w:t xml:space="preserve"> </w:t>
      </w:r>
      <w:r w:rsidRPr="00CC63D4">
        <w:rPr>
          <w:b/>
        </w:rPr>
        <w:t>подведомственных Министерству сельского хозяйства и</w:t>
      </w:r>
      <w:r w:rsidR="00CC63D4">
        <w:rPr>
          <w:b/>
        </w:rPr>
        <w:t xml:space="preserve"> </w:t>
      </w:r>
      <w:r w:rsidRPr="00CC63D4">
        <w:rPr>
          <w:b/>
        </w:rPr>
        <w:t>продовольствия Республики Дагестан, оказываемые ими сверх</w:t>
      </w:r>
    </w:p>
    <w:p w14:paraId="1889A0DD" w14:textId="132DBB7B" w:rsidR="008A1138" w:rsidRPr="00CC63D4" w:rsidRDefault="008A1138" w:rsidP="008A1138">
      <w:pPr>
        <w:widowControl w:val="0"/>
        <w:autoSpaceDE w:val="0"/>
        <w:autoSpaceDN w:val="0"/>
        <w:ind w:left="567"/>
        <w:jc w:val="center"/>
        <w:rPr>
          <w:b/>
        </w:rPr>
      </w:pPr>
      <w:r w:rsidRPr="00CC63D4">
        <w:rPr>
          <w:b/>
        </w:rPr>
        <w:t>установленного государственного задания на оказание</w:t>
      </w:r>
      <w:r w:rsidR="00CC63D4">
        <w:rPr>
          <w:b/>
        </w:rPr>
        <w:t xml:space="preserve"> </w:t>
      </w:r>
      <w:r w:rsidRPr="00CC63D4">
        <w:rPr>
          <w:b/>
        </w:rPr>
        <w:t>государственных услуг (выполнение работ),</w:t>
      </w:r>
      <w:r w:rsidR="00CC63D4">
        <w:rPr>
          <w:b/>
        </w:rPr>
        <w:t xml:space="preserve"> </w:t>
      </w:r>
      <w:r w:rsidRPr="00CC63D4">
        <w:rPr>
          <w:b/>
        </w:rPr>
        <w:t>а также в случаях, определенных федеральными законами,</w:t>
      </w:r>
      <w:r w:rsidR="00CC63D4">
        <w:rPr>
          <w:b/>
        </w:rPr>
        <w:t xml:space="preserve"> </w:t>
      </w:r>
      <w:r w:rsidRPr="00CC63D4">
        <w:rPr>
          <w:b/>
        </w:rPr>
        <w:t>в пределах установленного государственного задания</w:t>
      </w:r>
    </w:p>
    <w:p w14:paraId="72ECFF2C" w14:textId="3D7D6295" w:rsidR="008A1138" w:rsidRPr="00CC63D4" w:rsidRDefault="008A1138" w:rsidP="008A1138">
      <w:pPr>
        <w:widowControl w:val="0"/>
        <w:autoSpaceDE w:val="0"/>
        <w:autoSpaceDN w:val="0"/>
        <w:ind w:left="567"/>
        <w:jc w:val="center"/>
        <w:rPr>
          <w:b/>
        </w:rPr>
      </w:pPr>
      <w:r w:rsidRPr="00CC63D4">
        <w:rPr>
          <w:b/>
        </w:rPr>
        <w:t>на оказание государственных услуг (выполнение работ)</w:t>
      </w:r>
      <w:r w:rsidR="00D67B41">
        <w:rPr>
          <w:b/>
        </w:rPr>
        <w:t>»</w:t>
      </w:r>
    </w:p>
    <w:p w14:paraId="0695F3E8" w14:textId="08FF79FA" w:rsidR="004C2B91" w:rsidRDefault="008A1138" w:rsidP="008A1138">
      <w:pPr>
        <w:pStyle w:val="ConsPlusTitle"/>
        <w:ind w:right="-568"/>
        <w:jc w:val="center"/>
      </w:pPr>
      <w:r>
        <w:t xml:space="preserve"> </w:t>
      </w:r>
    </w:p>
    <w:p w14:paraId="31C2F727" w14:textId="0CED22C1" w:rsidR="0088355B" w:rsidRDefault="004C2B91" w:rsidP="00785ABB">
      <w:pPr>
        <w:ind w:firstLine="567"/>
        <w:jc w:val="both"/>
      </w:pPr>
      <w:r w:rsidRPr="0088355B">
        <w:t>Настоящий проект приказа Министерства сельского хозяйства и продовольствия Республики Дагестан «</w:t>
      </w:r>
      <w:r w:rsidR="008A1138" w:rsidRPr="0088355B">
        <w:t>Об утверждении Порядка определения платы</w:t>
      </w:r>
      <w:r w:rsidR="00785ABB">
        <w:t xml:space="preserve"> </w:t>
      </w:r>
      <w:r w:rsidR="008A1138" w:rsidRPr="0088355B">
        <w:t>для физических и юридических лиц за услуги</w:t>
      </w:r>
      <w:r w:rsidR="00785ABB">
        <w:t xml:space="preserve"> </w:t>
      </w:r>
      <w:r w:rsidR="008A1138" w:rsidRPr="0088355B">
        <w:t>(работы), относящиеся к основным видам деятельности</w:t>
      </w:r>
      <w:r w:rsidR="00785ABB">
        <w:t xml:space="preserve"> </w:t>
      </w:r>
      <w:r w:rsidR="008A1138" w:rsidRPr="0088355B">
        <w:t>государственных бюджетных учреждений Республики Дагестан,</w:t>
      </w:r>
      <w:r w:rsidR="00785ABB">
        <w:t xml:space="preserve"> </w:t>
      </w:r>
      <w:r w:rsidR="008A1138" w:rsidRPr="0088355B">
        <w:t>подведомственных Министерству сельского хозяйства и</w:t>
      </w:r>
      <w:r w:rsidR="00785ABB">
        <w:t xml:space="preserve"> </w:t>
      </w:r>
      <w:r w:rsidR="008A1138" w:rsidRPr="0088355B">
        <w:t>продовольствия Республики Дагестан, оказываемые ими сверх</w:t>
      </w:r>
      <w:r w:rsidR="00785ABB">
        <w:t xml:space="preserve"> </w:t>
      </w:r>
      <w:r w:rsidR="008A1138" w:rsidRPr="0088355B">
        <w:t>установленного государственного задания на оказание</w:t>
      </w:r>
      <w:r w:rsidR="00785ABB">
        <w:t xml:space="preserve"> </w:t>
      </w:r>
      <w:r w:rsidR="008A1138" w:rsidRPr="0088355B">
        <w:t>государственных услуг (выполнение работ),</w:t>
      </w:r>
      <w:r w:rsidR="00785ABB">
        <w:t xml:space="preserve"> </w:t>
      </w:r>
      <w:r w:rsidR="008A1138" w:rsidRPr="0088355B">
        <w:t>а также в случаях, определенных федеральными законами,</w:t>
      </w:r>
      <w:r w:rsidR="00785ABB">
        <w:t xml:space="preserve"> </w:t>
      </w:r>
      <w:r w:rsidR="008A1138" w:rsidRPr="0088355B">
        <w:t>в пределах установленного государственного задания</w:t>
      </w:r>
      <w:r w:rsidR="00785ABB">
        <w:t xml:space="preserve"> </w:t>
      </w:r>
      <w:r w:rsidR="008A1138" w:rsidRPr="0088355B">
        <w:t>на оказание государственных услуг (выполнение работ)</w:t>
      </w:r>
      <w:r w:rsidRPr="00F10B38">
        <w:t>» (далее -  проект Приказа) разработан</w:t>
      </w:r>
      <w:r w:rsidR="008A1138">
        <w:t xml:space="preserve"> в соответствии </w:t>
      </w:r>
      <w:r>
        <w:t xml:space="preserve"> </w:t>
      </w:r>
      <w:r w:rsidR="0088355B" w:rsidRPr="006A4D25">
        <w:t xml:space="preserve">с пунктом 4 статьи 9.2 Федерального закона от 12 января 1996 г. </w:t>
      </w:r>
      <w:r w:rsidR="0088355B">
        <w:t>№</w:t>
      </w:r>
      <w:r w:rsidR="0088355B" w:rsidRPr="006A4D25">
        <w:t xml:space="preserve"> 7-ФЗ </w:t>
      </w:r>
      <w:r w:rsidR="0088355B">
        <w:t>«</w:t>
      </w:r>
      <w:r w:rsidR="0088355B" w:rsidRPr="006A4D25">
        <w:t>О некоммерч</w:t>
      </w:r>
      <w:bookmarkStart w:id="0" w:name="_GoBack"/>
      <w:bookmarkEnd w:id="0"/>
      <w:r w:rsidR="0088355B" w:rsidRPr="006A4D25">
        <w:t>еских организациях</w:t>
      </w:r>
      <w:r w:rsidR="0088355B">
        <w:t>»</w:t>
      </w:r>
      <w:r w:rsidR="0088355B" w:rsidRPr="006A4D25">
        <w:t xml:space="preserve"> и пунктом 3 постановления Правительства Республики Дагестан от 23 июня 2011 г. </w:t>
      </w:r>
      <w:r w:rsidR="0088355B">
        <w:t>№</w:t>
      </w:r>
      <w:r w:rsidR="0088355B" w:rsidRPr="006A4D25">
        <w:t xml:space="preserve"> 205 </w:t>
      </w:r>
      <w:r w:rsidR="0088355B">
        <w:t>«</w:t>
      </w:r>
      <w:r w:rsidR="0088355B" w:rsidRPr="006A4D25">
        <w:t>О порядке осуществления органами исполнительной власти Республики Дагестан функций и полномочий учредителя государственного учреждения Республики Дагестан</w:t>
      </w:r>
      <w:r w:rsidR="0088355B">
        <w:t>»</w:t>
      </w:r>
      <w:r w:rsidR="00CC63D4">
        <w:t xml:space="preserve"> и устанавливает п</w:t>
      </w:r>
      <w:r w:rsidR="00CC63D4" w:rsidRPr="0088355B">
        <w:t>оряд</w:t>
      </w:r>
      <w:r w:rsidR="00CC63D4">
        <w:t>ок</w:t>
      </w:r>
      <w:r w:rsidR="00CC63D4" w:rsidRPr="0088355B">
        <w:t xml:space="preserve"> определения платы</w:t>
      </w:r>
      <w:r w:rsidR="00CC63D4">
        <w:t xml:space="preserve"> </w:t>
      </w:r>
      <w:r w:rsidR="00CC63D4" w:rsidRPr="0088355B">
        <w:t>для физических и юридических лиц за услуги</w:t>
      </w:r>
      <w:r w:rsidR="00CC63D4">
        <w:t xml:space="preserve"> </w:t>
      </w:r>
      <w:r w:rsidR="00CC63D4" w:rsidRPr="0088355B">
        <w:t>(работы), относящиеся к основным видам деятельности</w:t>
      </w:r>
      <w:r w:rsidR="00CC63D4">
        <w:t xml:space="preserve"> </w:t>
      </w:r>
      <w:r w:rsidR="00CC63D4" w:rsidRPr="0088355B">
        <w:t>государственных бюджетных учреждений Республики Дагестан,</w:t>
      </w:r>
      <w:r w:rsidR="00CC63D4">
        <w:t xml:space="preserve"> </w:t>
      </w:r>
      <w:r w:rsidR="00CC63D4" w:rsidRPr="0088355B">
        <w:t>подведомственных Министерству сельского хозяйства и</w:t>
      </w:r>
      <w:r w:rsidR="00CC63D4">
        <w:t xml:space="preserve"> </w:t>
      </w:r>
      <w:r w:rsidR="00CC63D4" w:rsidRPr="0088355B">
        <w:t>продовольствия Республики Дагестан, оказываемые ими сверх</w:t>
      </w:r>
      <w:r w:rsidR="00CC63D4">
        <w:t xml:space="preserve"> </w:t>
      </w:r>
      <w:r w:rsidR="00CC63D4" w:rsidRPr="0088355B">
        <w:t>установленного государственного задания на оказание</w:t>
      </w:r>
      <w:r w:rsidR="00CC63D4">
        <w:t xml:space="preserve"> </w:t>
      </w:r>
      <w:r w:rsidR="00CC63D4" w:rsidRPr="0088355B">
        <w:t>государственных услуг (выполнение работ),</w:t>
      </w:r>
      <w:r w:rsidR="00CC63D4">
        <w:t xml:space="preserve"> </w:t>
      </w:r>
      <w:r w:rsidR="00CC63D4" w:rsidRPr="0088355B">
        <w:t>а также в случаях, определенных федеральными законами,</w:t>
      </w:r>
      <w:r w:rsidR="00CC63D4">
        <w:t xml:space="preserve"> </w:t>
      </w:r>
      <w:r w:rsidR="00CC63D4" w:rsidRPr="0088355B">
        <w:t>в пределах установленного государственного задания</w:t>
      </w:r>
      <w:r w:rsidR="00CC63D4">
        <w:t xml:space="preserve"> </w:t>
      </w:r>
      <w:r w:rsidR="00CC63D4" w:rsidRPr="0088355B">
        <w:t>на оказание государственных услуг (выполнение работ)</w:t>
      </w:r>
      <w:r w:rsidR="00CC63D4">
        <w:t>.</w:t>
      </w:r>
    </w:p>
    <w:p w14:paraId="241B3397" w14:textId="2E23E2DD" w:rsidR="004C2B91" w:rsidRPr="009D3340" w:rsidRDefault="004C2B91" w:rsidP="00785AB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Проект </w:t>
      </w:r>
      <w:r w:rsidRPr="009D3340">
        <w:rPr>
          <w:color w:val="000000"/>
        </w:rPr>
        <w:t>Приказ</w:t>
      </w:r>
      <w:r>
        <w:rPr>
          <w:color w:val="000000"/>
        </w:rPr>
        <w:t>а</w:t>
      </w:r>
      <w:r w:rsidRPr="009D3340">
        <w:rPr>
          <w:color w:val="000000"/>
        </w:rPr>
        <w:t xml:space="preserve"> соответствует действующему законодательству, не противоречит федеральным и республиканским законодательным и нормативным правовым актам, а также не потребует внесения изменений в иные действующие нормативные правовые акты Республики Дагестан.</w:t>
      </w:r>
    </w:p>
    <w:p w14:paraId="4296DC15" w14:textId="77777777" w:rsidR="004C2B91" w:rsidRPr="009D3340" w:rsidRDefault="004C2B91" w:rsidP="00785ABB">
      <w:pPr>
        <w:pStyle w:val="a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D3340">
        <w:rPr>
          <w:color w:val="000000"/>
          <w:sz w:val="28"/>
          <w:szCs w:val="28"/>
        </w:rPr>
        <w:t xml:space="preserve">Для проведения независимой антикоррупционной экспертизы проект </w:t>
      </w:r>
      <w:r>
        <w:rPr>
          <w:color w:val="000000"/>
          <w:sz w:val="28"/>
          <w:szCs w:val="28"/>
        </w:rPr>
        <w:t>П</w:t>
      </w:r>
      <w:r w:rsidRPr="009D3340">
        <w:rPr>
          <w:color w:val="000000"/>
          <w:sz w:val="28"/>
          <w:szCs w:val="28"/>
        </w:rPr>
        <w:t>риказа был размещен на официальном сайте Министерства сельского хозяйства и продовольствия Республики Дагестан. Заключения по результатам независимой антикоррупционной экспертизы в адрес Министерства сельского хозяйства и продовольствия Республики Дагестан не поступали.</w:t>
      </w:r>
    </w:p>
    <w:p w14:paraId="3085DC42" w14:textId="4783CB44" w:rsidR="004C2B91" w:rsidRPr="009D3340" w:rsidRDefault="004C2B91" w:rsidP="00785ABB">
      <w:pPr>
        <w:pStyle w:val="ae"/>
        <w:spacing w:before="0" w:beforeAutospacing="0" w:after="0" w:afterAutospacing="0"/>
        <w:ind w:right="-141" w:firstLine="708"/>
        <w:jc w:val="both"/>
        <w:rPr>
          <w:color w:val="000000"/>
          <w:sz w:val="28"/>
          <w:szCs w:val="28"/>
        </w:rPr>
      </w:pPr>
      <w:r w:rsidRPr="009D3340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роект П</w:t>
      </w:r>
      <w:r w:rsidRPr="009D3340">
        <w:rPr>
          <w:color w:val="000000"/>
          <w:sz w:val="28"/>
          <w:szCs w:val="28"/>
        </w:rPr>
        <w:t>риказ</w:t>
      </w:r>
      <w:r>
        <w:rPr>
          <w:color w:val="000000"/>
          <w:sz w:val="28"/>
          <w:szCs w:val="28"/>
        </w:rPr>
        <w:t>а</w:t>
      </w:r>
      <w:r w:rsidRPr="009D3340">
        <w:rPr>
          <w:color w:val="000000"/>
          <w:sz w:val="28"/>
          <w:szCs w:val="28"/>
        </w:rPr>
        <w:t xml:space="preserve"> прошел ведомственную правовую и антикоррупционную экспертизу в установленном законодательством порядке, по результатам которой замечания и коррупциогенные факторы не выявлены. </w:t>
      </w:r>
    </w:p>
    <w:tbl>
      <w:tblPr>
        <w:tblpPr w:leftFromText="181" w:rightFromText="181" w:vertAnchor="page" w:horzAnchor="margin" w:tblpXSpec="center" w:tblpY="138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954"/>
      </w:tblGrid>
      <w:tr w:rsidR="00D67B41" w:rsidRPr="004E665B" w14:paraId="33F73AEA" w14:textId="77777777" w:rsidTr="00D67B41">
        <w:trPr>
          <w:cantSplit/>
          <w:trHeight w:val="2041"/>
        </w:trPr>
        <w:tc>
          <w:tcPr>
            <w:tcW w:w="5954" w:type="dxa"/>
          </w:tcPr>
          <w:p w14:paraId="194BC00F" w14:textId="77777777" w:rsidR="00D67B41" w:rsidRPr="00567155" w:rsidRDefault="00D67B41" w:rsidP="00D67B41">
            <w:pPr>
              <w:spacing w:before="120"/>
              <w:jc w:val="center"/>
            </w:pPr>
            <w:r w:rsidRPr="00567155">
              <w:lastRenderedPageBreak/>
              <w:t>[</w:t>
            </w:r>
            <w:r w:rsidRPr="004E665B">
              <w:t>SIGNERSTAMP1</w:t>
            </w:r>
            <w:r w:rsidRPr="00567155">
              <w:t>]</w:t>
            </w:r>
          </w:p>
          <w:p w14:paraId="0A13C848" w14:textId="77777777" w:rsidR="00D67B41" w:rsidRPr="00567155" w:rsidRDefault="00D67B41" w:rsidP="00D67B41">
            <w:pPr>
              <w:spacing w:line="360" w:lineRule="exact"/>
              <w:rPr>
                <w:rFonts w:eastAsia="Times New Roman"/>
                <w:color w:val="808080" w:themeColor="background1" w:themeShade="80"/>
                <w:lang w:eastAsia="ru-RU"/>
              </w:rPr>
            </w:pPr>
          </w:p>
        </w:tc>
      </w:tr>
    </w:tbl>
    <w:p w14:paraId="5D2A0DA1" w14:textId="77777777" w:rsidR="00EE0FD7" w:rsidRDefault="00EE0FD7" w:rsidP="00EE0FD7">
      <w:pPr>
        <w:pStyle w:val="ConsPlusTitle"/>
        <w:jc w:val="center"/>
      </w:pPr>
    </w:p>
    <w:p w14:paraId="397BD11F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4DD02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1361C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58227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54ACF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5C618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B5FF7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30427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546491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D5B8E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09209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610A6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77150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0C996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02200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AA283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41D67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075BB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30BED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91DFC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3DCC4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A2A4A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3BD1E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65E59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23E61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84377" w14:textId="77777777" w:rsidR="00EE0FD7" w:rsidRDefault="00EE0FD7" w:rsidP="00EE0FD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87CAF3" w14:textId="3DF7D6AE" w:rsidR="00EE4A7C" w:rsidRPr="00323458" w:rsidRDefault="00EE4A7C" w:rsidP="004C2B91">
      <w:pPr>
        <w:pStyle w:val="a7"/>
        <w:tabs>
          <w:tab w:val="left" w:pos="851"/>
          <w:tab w:val="left" w:pos="993"/>
        </w:tabs>
        <w:ind w:left="0" w:firstLine="709"/>
        <w:jc w:val="both"/>
      </w:pPr>
    </w:p>
    <w:sectPr w:rsidR="00EE4A7C" w:rsidRPr="00323458" w:rsidSect="00785ABB">
      <w:headerReference w:type="default" r:id="rId8"/>
      <w:pgSz w:w="11906" w:h="16838"/>
      <w:pgMar w:top="426" w:right="707" w:bottom="709" w:left="85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81CFA" w14:textId="77777777" w:rsidR="005D6D72" w:rsidRDefault="005D6D72" w:rsidP="00DF2273">
      <w:r>
        <w:separator/>
      </w:r>
    </w:p>
  </w:endnote>
  <w:endnote w:type="continuationSeparator" w:id="0">
    <w:p w14:paraId="0CED162C" w14:textId="77777777" w:rsidR="005D6D72" w:rsidRDefault="005D6D72" w:rsidP="00DF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AFE6A" w14:textId="77777777" w:rsidR="005D6D72" w:rsidRDefault="005D6D72" w:rsidP="00DF2273">
      <w:r>
        <w:separator/>
      </w:r>
    </w:p>
  </w:footnote>
  <w:footnote w:type="continuationSeparator" w:id="0">
    <w:p w14:paraId="3444AAF2" w14:textId="77777777" w:rsidR="005D6D72" w:rsidRDefault="005D6D72" w:rsidP="00DF2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55227"/>
      <w:docPartObj>
        <w:docPartGallery w:val="Page Numbers (Top of Page)"/>
        <w:docPartUnique/>
      </w:docPartObj>
    </w:sdtPr>
    <w:sdtEndPr/>
    <w:sdtContent>
      <w:p w14:paraId="74565E8D" w14:textId="05C4742D" w:rsidR="00C674D5" w:rsidRDefault="00C674D5" w:rsidP="00C674D5">
        <w:pPr>
          <w:pStyle w:val="a8"/>
          <w:jc w:val="center"/>
        </w:pPr>
      </w:p>
      <w:p w14:paraId="23C393C8" w14:textId="30763C1D" w:rsidR="00DF2273" w:rsidRPr="00C674D5" w:rsidRDefault="005D6D72" w:rsidP="00C674D5">
        <w:pPr>
          <w:pStyle w:val="a8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50DB"/>
    <w:multiLevelType w:val="hybridMultilevel"/>
    <w:tmpl w:val="6ABE750A"/>
    <w:lvl w:ilvl="0" w:tplc="3D5C87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8"/>
    <w:rsid w:val="00003868"/>
    <w:rsid w:val="0006259E"/>
    <w:rsid w:val="000A26A2"/>
    <w:rsid w:val="000D191C"/>
    <w:rsid w:val="00105494"/>
    <w:rsid w:val="00110082"/>
    <w:rsid w:val="001261E5"/>
    <w:rsid w:val="00150E79"/>
    <w:rsid w:val="001D4951"/>
    <w:rsid w:val="001E3476"/>
    <w:rsid w:val="001E3BDE"/>
    <w:rsid w:val="00206FF5"/>
    <w:rsid w:val="002619FA"/>
    <w:rsid w:val="00304F5A"/>
    <w:rsid w:val="00316A2B"/>
    <w:rsid w:val="00323458"/>
    <w:rsid w:val="00341A8F"/>
    <w:rsid w:val="00424C32"/>
    <w:rsid w:val="00426429"/>
    <w:rsid w:val="0046156D"/>
    <w:rsid w:val="00470F79"/>
    <w:rsid w:val="00492B53"/>
    <w:rsid w:val="004A472D"/>
    <w:rsid w:val="004C2B91"/>
    <w:rsid w:val="004C60AB"/>
    <w:rsid w:val="00524D74"/>
    <w:rsid w:val="005C5392"/>
    <w:rsid w:val="005D6D72"/>
    <w:rsid w:val="00662D81"/>
    <w:rsid w:val="0066784A"/>
    <w:rsid w:val="006754B0"/>
    <w:rsid w:val="00692B98"/>
    <w:rsid w:val="006A3DFD"/>
    <w:rsid w:val="006A4D25"/>
    <w:rsid w:val="007108DB"/>
    <w:rsid w:val="00717AC6"/>
    <w:rsid w:val="00757AA7"/>
    <w:rsid w:val="00785ABB"/>
    <w:rsid w:val="007C18F8"/>
    <w:rsid w:val="007F4B58"/>
    <w:rsid w:val="0088355B"/>
    <w:rsid w:val="008935DA"/>
    <w:rsid w:val="008A1138"/>
    <w:rsid w:val="008D6ECD"/>
    <w:rsid w:val="00915804"/>
    <w:rsid w:val="00943D4A"/>
    <w:rsid w:val="00947E11"/>
    <w:rsid w:val="0095527A"/>
    <w:rsid w:val="009C3A98"/>
    <w:rsid w:val="009E2407"/>
    <w:rsid w:val="00A11971"/>
    <w:rsid w:val="00A23561"/>
    <w:rsid w:val="00A41B18"/>
    <w:rsid w:val="00A77F3C"/>
    <w:rsid w:val="00B11AD7"/>
    <w:rsid w:val="00B43040"/>
    <w:rsid w:val="00B70870"/>
    <w:rsid w:val="00BC0A2B"/>
    <w:rsid w:val="00BE1090"/>
    <w:rsid w:val="00C34D4A"/>
    <w:rsid w:val="00C674D5"/>
    <w:rsid w:val="00CC63D4"/>
    <w:rsid w:val="00D3274A"/>
    <w:rsid w:val="00D67B41"/>
    <w:rsid w:val="00D71823"/>
    <w:rsid w:val="00D80968"/>
    <w:rsid w:val="00DF2273"/>
    <w:rsid w:val="00E03F7E"/>
    <w:rsid w:val="00E23AE5"/>
    <w:rsid w:val="00E46F97"/>
    <w:rsid w:val="00E94B7C"/>
    <w:rsid w:val="00EA35FB"/>
    <w:rsid w:val="00EE0FD7"/>
    <w:rsid w:val="00EE2DC8"/>
    <w:rsid w:val="00EE4A7C"/>
    <w:rsid w:val="00F3240F"/>
    <w:rsid w:val="00F344BD"/>
    <w:rsid w:val="00F508FB"/>
    <w:rsid w:val="00FC037F"/>
    <w:rsid w:val="00FD74D6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FEB1"/>
  <w15:chartTrackingRefBased/>
  <w15:docId w15:val="{E14621CF-3D0C-4361-A7AC-A18670D0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а"/>
    <w:basedOn w:val="a"/>
    <w:link w:val="a4"/>
    <w:qFormat/>
    <w:rsid w:val="00A77F3C"/>
    <w:pPr>
      <w:ind w:left="5812"/>
      <w:jc w:val="center"/>
    </w:pPr>
    <w:rPr>
      <w:b/>
      <w:bCs/>
      <w:color w:val="000000" w:themeColor="text1"/>
    </w:rPr>
  </w:style>
  <w:style w:type="character" w:customStyle="1" w:styleId="a4">
    <w:name w:val="Письма Знак"/>
    <w:basedOn w:val="a0"/>
    <w:link w:val="a3"/>
    <w:rsid w:val="00A77F3C"/>
    <w:rPr>
      <w:b/>
      <w:bCs/>
      <w:color w:val="000000" w:themeColor="text1"/>
    </w:rPr>
  </w:style>
  <w:style w:type="paragraph" w:customStyle="1" w:styleId="a5">
    <w:name w:val="Подпись министра"/>
    <w:basedOn w:val="a"/>
    <w:link w:val="a6"/>
    <w:qFormat/>
    <w:rsid w:val="00A77F3C"/>
    <w:pPr>
      <w:ind w:firstLine="709"/>
      <w:jc w:val="both"/>
    </w:pPr>
    <w:rPr>
      <w:b/>
      <w:bCs/>
      <w:color w:val="000000" w:themeColor="text1"/>
    </w:rPr>
  </w:style>
  <w:style w:type="character" w:customStyle="1" w:styleId="a6">
    <w:name w:val="Подпись министра Знак"/>
    <w:basedOn w:val="a0"/>
    <w:link w:val="a5"/>
    <w:rsid w:val="00A77F3C"/>
    <w:rPr>
      <w:b/>
      <w:bCs/>
      <w:color w:val="000000" w:themeColor="text1"/>
    </w:rPr>
  </w:style>
  <w:style w:type="paragraph" w:styleId="a7">
    <w:name w:val="List Paragraph"/>
    <w:basedOn w:val="a"/>
    <w:uiPriority w:val="34"/>
    <w:qFormat/>
    <w:rsid w:val="0032345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22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2273"/>
  </w:style>
  <w:style w:type="paragraph" w:styleId="aa">
    <w:name w:val="footer"/>
    <w:basedOn w:val="a"/>
    <w:link w:val="ab"/>
    <w:uiPriority w:val="99"/>
    <w:unhideWhenUsed/>
    <w:rsid w:val="00DF22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2273"/>
  </w:style>
  <w:style w:type="character" w:styleId="ac">
    <w:name w:val="Hyperlink"/>
    <w:basedOn w:val="a0"/>
    <w:uiPriority w:val="99"/>
    <w:unhideWhenUsed/>
    <w:rsid w:val="00341A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1A8F"/>
    <w:rPr>
      <w:color w:val="605E5C"/>
      <w:shd w:val="clear" w:color="auto" w:fill="E1DFDD"/>
    </w:rPr>
  </w:style>
  <w:style w:type="table" w:styleId="ad">
    <w:name w:val="Table Grid"/>
    <w:basedOn w:val="a1"/>
    <w:uiPriority w:val="99"/>
    <w:rsid w:val="004C60A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C2B91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paragraph" w:styleId="ae">
    <w:name w:val="Normal (Web)"/>
    <w:basedOn w:val="a"/>
    <w:uiPriority w:val="99"/>
    <w:semiHidden/>
    <w:unhideWhenUsed/>
    <w:rsid w:val="004C2B9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EE0FD7"/>
    <w:rPr>
      <w:rFonts w:ascii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EE0FD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261E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6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7521&amp;dst=2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МСХ</dc:creator>
  <cp:keywords/>
  <dc:description/>
  <cp:lastModifiedBy>User</cp:lastModifiedBy>
  <cp:revision>25</cp:revision>
  <cp:lastPrinted>2025-12-25T08:36:00Z</cp:lastPrinted>
  <dcterms:created xsi:type="dcterms:W3CDTF">2025-10-20T14:22:00Z</dcterms:created>
  <dcterms:modified xsi:type="dcterms:W3CDTF">2025-12-25T09:44:00Z</dcterms:modified>
</cp:coreProperties>
</file>