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EFC" w:rsidRDefault="007E4EFC"/>
    <w:p w:rsidR="00B714D2" w:rsidRDefault="00B714D2"/>
    <w:p w:rsidR="00B714D2" w:rsidRDefault="00B714D2"/>
    <w:p w:rsidR="00B714D2" w:rsidRDefault="00B714D2"/>
    <w:p w:rsidR="00B714D2" w:rsidRDefault="00B714D2"/>
    <w:p w:rsidR="00B714D2" w:rsidRDefault="00B714D2"/>
    <w:p w:rsidR="00B714D2" w:rsidRPr="00996B1F" w:rsidRDefault="00B714D2" w:rsidP="00B714D2">
      <w:pPr>
        <w:jc w:val="center"/>
        <w:rPr>
          <w:b/>
        </w:rPr>
      </w:pPr>
      <w:r w:rsidRPr="00996B1F">
        <w:rPr>
          <w:b/>
        </w:rPr>
        <w:t>Приказ</w:t>
      </w:r>
    </w:p>
    <w:p w:rsidR="00B714D2" w:rsidRDefault="00B714D2" w:rsidP="00B714D2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B714D2" w:rsidTr="00996B1F">
        <w:tc>
          <w:tcPr>
            <w:tcW w:w="5098" w:type="dxa"/>
          </w:tcPr>
          <w:p w:rsidR="00B714D2" w:rsidRPr="00B714D2" w:rsidRDefault="00B714D2" w:rsidP="00B714D2">
            <w:pPr>
              <w:jc w:val="both"/>
              <w:rPr>
                <w:b/>
              </w:rPr>
            </w:pPr>
            <w:r w:rsidRPr="00B714D2">
              <w:rPr>
                <w:b/>
              </w:rPr>
              <w:t>Об определении Центра компетенций в сфере сельскохозяйственной кооперации и поддержки фермеров</w:t>
            </w:r>
            <w:r w:rsidR="00FD2993">
              <w:rPr>
                <w:b/>
              </w:rPr>
              <w:t xml:space="preserve"> Республики Дагестан </w:t>
            </w:r>
          </w:p>
          <w:p w:rsidR="00B714D2" w:rsidRDefault="00B714D2" w:rsidP="00B714D2">
            <w:pPr>
              <w:jc w:val="center"/>
            </w:pPr>
          </w:p>
        </w:tc>
      </w:tr>
    </w:tbl>
    <w:p w:rsidR="00996B1F" w:rsidRDefault="00996B1F" w:rsidP="00996B1F">
      <w:pPr>
        <w:ind w:firstLine="708"/>
        <w:jc w:val="both"/>
        <w:rPr>
          <w:rFonts w:cs="Times New Roman"/>
          <w:color w:val="333333"/>
          <w:szCs w:val="28"/>
          <w:shd w:val="clear" w:color="auto" w:fill="FFFFFF"/>
        </w:rPr>
      </w:pPr>
      <w:r>
        <w:t>В соответствии с постановлением Правительства Республики Дагестан от                     28 января 2026 г. № 11</w:t>
      </w:r>
      <w:r w:rsidR="009E15B3">
        <w:t xml:space="preserve"> «О реорганизации государственного бюджетного учреждения Республики Дагестан «Информационно-консультационная служба» </w:t>
      </w:r>
      <w:r w:rsidR="00154805">
        <w:t xml:space="preserve">в </w:t>
      </w:r>
      <w:r w:rsidR="009E15B3">
        <w:t xml:space="preserve">форме присоединения </w:t>
      </w:r>
      <w:r w:rsidR="00154805">
        <w:t xml:space="preserve">к </w:t>
      </w:r>
      <w:r w:rsidR="009E15B3">
        <w:t xml:space="preserve">нему государственного автономного учреждения Республики Дагестан «Центр развития агропромышленного комплекса Республики Дагестан» </w:t>
      </w:r>
      <w:r w:rsidR="00154805">
        <w:t xml:space="preserve">и </w:t>
      </w:r>
      <w:r w:rsidR="009E15B3" w:rsidRPr="009E15B3">
        <w:rPr>
          <w:rFonts w:cs="Times New Roman"/>
          <w:szCs w:val="28"/>
        </w:rPr>
        <w:t xml:space="preserve">внесении изменений </w:t>
      </w:r>
      <w:r w:rsidR="00154805">
        <w:rPr>
          <w:rFonts w:cs="Times New Roman"/>
          <w:szCs w:val="28"/>
        </w:rPr>
        <w:t xml:space="preserve">в </w:t>
      </w:r>
      <w:r w:rsidR="009E15B3" w:rsidRPr="009E15B3">
        <w:rPr>
          <w:rFonts w:cs="Times New Roman"/>
          <w:szCs w:val="28"/>
        </w:rPr>
        <w:t xml:space="preserve">некоторые акты Правительства Республики Дагестан» (интернет-портал правовой информации Республики Дагестан (www.pravo.e-dag.ru), 2026, 5 февраля, № </w:t>
      </w:r>
      <w:r w:rsidR="009E15B3" w:rsidRPr="009E15B3">
        <w:rPr>
          <w:rFonts w:cs="Times New Roman"/>
          <w:color w:val="333333"/>
          <w:szCs w:val="28"/>
          <w:shd w:val="clear" w:color="auto" w:fill="FFFFFF"/>
        </w:rPr>
        <w:t>05002017642)</w:t>
      </w:r>
      <w:r w:rsidR="00F82413">
        <w:rPr>
          <w:rFonts w:cs="Times New Roman"/>
          <w:color w:val="333333"/>
          <w:szCs w:val="28"/>
          <w:shd w:val="clear" w:color="auto" w:fill="FFFFFF"/>
        </w:rPr>
        <w:t xml:space="preserve"> </w:t>
      </w:r>
      <w:r w:rsidR="00F82413" w:rsidRPr="00154805">
        <w:rPr>
          <w:rFonts w:cs="Times New Roman"/>
          <w:b/>
          <w:color w:val="333333"/>
          <w:szCs w:val="28"/>
          <w:shd w:val="clear" w:color="auto" w:fill="FFFFFF"/>
        </w:rPr>
        <w:t>приказываю:</w:t>
      </w:r>
    </w:p>
    <w:p w:rsidR="00F82413" w:rsidRDefault="00F82413" w:rsidP="00F82413">
      <w:pPr>
        <w:ind w:firstLine="708"/>
        <w:jc w:val="both"/>
      </w:pPr>
      <w:r>
        <w:rPr>
          <w:rFonts w:cs="Times New Roman"/>
          <w:color w:val="333333"/>
          <w:szCs w:val="28"/>
          <w:shd w:val="clear" w:color="auto" w:fill="FFFFFF"/>
        </w:rPr>
        <w:t xml:space="preserve">1. Определить </w:t>
      </w:r>
      <w:r>
        <w:t>государственное бюджетное учреждение Республики Дагестан «Информационно-консультационная служба»</w:t>
      </w:r>
      <w:r w:rsidR="00FD2993">
        <w:t xml:space="preserve"> Центром компетенций в сфере сельскохозяйственной кооперации и поддержки фермеров Республики Дагестан.</w:t>
      </w:r>
    </w:p>
    <w:p w:rsidR="009A4464" w:rsidRDefault="009A4464" w:rsidP="006721B4">
      <w:pPr>
        <w:autoSpaceDE w:val="0"/>
        <w:autoSpaceDN w:val="0"/>
        <w:adjustRightInd w:val="0"/>
        <w:jc w:val="both"/>
        <w:rPr>
          <w:rFonts w:cs="Times New Roman"/>
          <w:color w:val="333333"/>
          <w:szCs w:val="28"/>
          <w:shd w:val="clear" w:color="auto" w:fill="FFFFFF"/>
        </w:rPr>
      </w:pPr>
      <w:r>
        <w:t xml:space="preserve">2. Признать утратившим силу приказ Министерства сельского хозяйства и продовольствия Республики Дагестан от 16 мая 2019 г. № 237 «Об определении Центра компетенций в сфере сельскохозяйственной кооперации и поддержки фермеров» </w:t>
      </w:r>
      <w:r w:rsidRPr="009E15B3">
        <w:rPr>
          <w:rFonts w:cs="Times New Roman"/>
          <w:szCs w:val="28"/>
        </w:rPr>
        <w:t>(интернет-портал правовой информации Республики Дагестан (www.pravo.e-dag.ru), 20</w:t>
      </w:r>
      <w:r w:rsidR="00D7172C">
        <w:rPr>
          <w:rFonts w:cs="Times New Roman"/>
          <w:szCs w:val="28"/>
        </w:rPr>
        <w:t>19</w:t>
      </w:r>
      <w:r w:rsidRPr="009E15B3">
        <w:rPr>
          <w:rFonts w:cs="Times New Roman"/>
          <w:szCs w:val="28"/>
        </w:rPr>
        <w:t xml:space="preserve">, </w:t>
      </w:r>
      <w:r w:rsidR="00D7172C">
        <w:rPr>
          <w:rFonts w:cs="Times New Roman"/>
          <w:szCs w:val="28"/>
        </w:rPr>
        <w:t>22 мая</w:t>
      </w:r>
      <w:r w:rsidRPr="009E15B3">
        <w:rPr>
          <w:rFonts w:cs="Times New Roman"/>
          <w:szCs w:val="28"/>
        </w:rPr>
        <w:t xml:space="preserve">, № </w:t>
      </w:r>
      <w:r w:rsidRPr="009E15B3">
        <w:rPr>
          <w:rFonts w:cs="Times New Roman"/>
          <w:color w:val="333333"/>
          <w:szCs w:val="28"/>
          <w:shd w:val="clear" w:color="auto" w:fill="FFFFFF"/>
        </w:rPr>
        <w:t>050</w:t>
      </w:r>
      <w:r w:rsidR="00D7172C">
        <w:rPr>
          <w:rFonts w:cs="Times New Roman"/>
          <w:color w:val="333333"/>
          <w:szCs w:val="28"/>
          <w:shd w:val="clear" w:color="auto" w:fill="FFFFFF"/>
        </w:rPr>
        <w:t>23004214</w:t>
      </w:r>
      <w:r w:rsidR="006721B4">
        <w:rPr>
          <w:rFonts w:cs="Times New Roman"/>
          <w:color w:val="333333"/>
          <w:szCs w:val="28"/>
          <w:shd w:val="clear" w:color="auto" w:fill="FFFFFF"/>
        </w:rPr>
        <w:t>,</w:t>
      </w:r>
      <w:r w:rsidR="006721B4" w:rsidRPr="006721B4">
        <w:rPr>
          <w:rFonts w:cs="Times New Roman"/>
          <w:szCs w:val="28"/>
        </w:rPr>
        <w:t xml:space="preserve"> </w:t>
      </w:r>
      <w:r w:rsidR="006721B4">
        <w:rPr>
          <w:rFonts w:cs="Times New Roman"/>
          <w:szCs w:val="28"/>
        </w:rPr>
        <w:t xml:space="preserve">Зарегистрирован в Минюсте РД 21.05.2019 </w:t>
      </w:r>
      <w:r w:rsidR="006721B4">
        <w:rPr>
          <w:rFonts w:cs="Times New Roman"/>
          <w:szCs w:val="28"/>
        </w:rPr>
        <w:t>№</w:t>
      </w:r>
      <w:r w:rsidR="006721B4">
        <w:rPr>
          <w:rFonts w:cs="Times New Roman"/>
          <w:szCs w:val="28"/>
        </w:rPr>
        <w:t xml:space="preserve"> 5102</w:t>
      </w:r>
      <w:r w:rsidRPr="009E15B3">
        <w:rPr>
          <w:rFonts w:cs="Times New Roman"/>
          <w:color w:val="333333"/>
          <w:szCs w:val="28"/>
          <w:shd w:val="clear" w:color="auto" w:fill="FFFFFF"/>
        </w:rPr>
        <w:t>)</w:t>
      </w:r>
      <w:r w:rsidR="00D7172C">
        <w:rPr>
          <w:rFonts w:cs="Times New Roman"/>
          <w:color w:val="333333"/>
          <w:szCs w:val="28"/>
          <w:shd w:val="clear" w:color="auto" w:fill="FFFFFF"/>
        </w:rPr>
        <w:t>.</w:t>
      </w:r>
    </w:p>
    <w:p w:rsidR="00746AEE" w:rsidRPr="00746AEE" w:rsidRDefault="00746AEE" w:rsidP="00746AEE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746AEE">
        <w:rPr>
          <w:rFonts w:cs="Times New Roman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746AEE" w:rsidRPr="00746AEE" w:rsidRDefault="00746AEE" w:rsidP="00746AEE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Pr="00746AEE">
        <w:rPr>
          <w:rFonts w:cs="Times New Roman"/>
          <w:szCs w:val="28"/>
        </w:rPr>
        <w:t>Разместить настоящий приказ на официальном сайте Министерства сельского хозяйства и продовольствия Республики Дагестан в информационно-телекоммуникационной сети «Интернет» (www.mcxrd.ru)</w:t>
      </w:r>
      <w:r w:rsidR="006721B4">
        <w:rPr>
          <w:rFonts w:cs="Times New Roman"/>
          <w:szCs w:val="28"/>
        </w:rPr>
        <w:t>.</w:t>
      </w:r>
      <w:bookmarkStart w:id="0" w:name="_GoBack"/>
      <w:bookmarkEnd w:id="0"/>
    </w:p>
    <w:p w:rsidR="00746AEE" w:rsidRDefault="00746AEE" w:rsidP="00746AEE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r w:rsidRPr="00746AEE">
        <w:rPr>
          <w:rFonts w:cs="Times New Roman"/>
          <w:szCs w:val="28"/>
        </w:rPr>
        <w:t>Настоящий приказ вступает в силу в установленном законодательством порядке.</w:t>
      </w:r>
    </w:p>
    <w:p w:rsidR="00746AEE" w:rsidRDefault="00746AEE" w:rsidP="00746AEE">
      <w:pPr>
        <w:ind w:firstLine="708"/>
        <w:jc w:val="both"/>
        <w:rPr>
          <w:rFonts w:cs="Times New Roman"/>
          <w:szCs w:val="28"/>
        </w:rPr>
      </w:pPr>
    </w:p>
    <w:p w:rsidR="00746AEE" w:rsidRDefault="00746AEE" w:rsidP="00746AEE">
      <w:pPr>
        <w:ind w:firstLine="708"/>
        <w:jc w:val="both"/>
        <w:rPr>
          <w:rFonts w:cs="Times New Roman"/>
          <w:szCs w:val="28"/>
        </w:rPr>
      </w:pPr>
    </w:p>
    <w:p w:rsidR="00746AEE" w:rsidRPr="00746AEE" w:rsidRDefault="00746AEE" w:rsidP="00746AEE">
      <w:pPr>
        <w:ind w:firstLine="708"/>
        <w:jc w:val="both"/>
        <w:rPr>
          <w:rFonts w:cs="Times New Roman"/>
          <w:b/>
          <w:szCs w:val="28"/>
        </w:rPr>
      </w:pPr>
      <w:r w:rsidRPr="00746AEE">
        <w:rPr>
          <w:rFonts w:cs="Times New Roman"/>
          <w:b/>
          <w:szCs w:val="28"/>
        </w:rPr>
        <w:t xml:space="preserve">Министр                </w:t>
      </w:r>
      <w:r>
        <w:rPr>
          <w:rFonts w:cs="Times New Roman"/>
          <w:b/>
          <w:szCs w:val="28"/>
        </w:rPr>
        <w:t xml:space="preserve">                                               </w:t>
      </w:r>
      <w:r w:rsidRPr="00746AEE">
        <w:rPr>
          <w:rFonts w:cs="Times New Roman"/>
          <w:b/>
          <w:szCs w:val="28"/>
        </w:rPr>
        <w:t xml:space="preserve">                    Ш.Р. Рамазанов</w:t>
      </w:r>
    </w:p>
    <w:p w:rsidR="00746AEE" w:rsidRDefault="00746AEE" w:rsidP="009A4464">
      <w:pPr>
        <w:ind w:firstLine="708"/>
        <w:jc w:val="both"/>
        <w:rPr>
          <w:rFonts w:cs="Times New Roman"/>
          <w:color w:val="333333"/>
          <w:szCs w:val="28"/>
          <w:shd w:val="clear" w:color="auto" w:fill="FFFFFF"/>
        </w:rPr>
      </w:pPr>
    </w:p>
    <w:sectPr w:rsidR="00746AEE" w:rsidSect="00292F53">
      <w:pgSz w:w="11906" w:h="16838" w:code="9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46048"/>
    <w:multiLevelType w:val="hybridMultilevel"/>
    <w:tmpl w:val="047C7558"/>
    <w:lvl w:ilvl="0" w:tplc="4F76F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2"/>
    <w:rsid w:val="00154805"/>
    <w:rsid w:val="00292F53"/>
    <w:rsid w:val="006721B4"/>
    <w:rsid w:val="006D693D"/>
    <w:rsid w:val="00746AEE"/>
    <w:rsid w:val="007E4EFC"/>
    <w:rsid w:val="00996B1F"/>
    <w:rsid w:val="009A4464"/>
    <w:rsid w:val="009E15B3"/>
    <w:rsid w:val="00B5702D"/>
    <w:rsid w:val="00B714D2"/>
    <w:rsid w:val="00D7172C"/>
    <w:rsid w:val="00F82413"/>
    <w:rsid w:val="00FD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788F"/>
  <w15:chartTrackingRefBased/>
  <w15:docId w15:val="{11D80A3E-4E78-4936-99C0-A4380575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6AEE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1548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2026-02-06T08:24:00Z</cp:lastPrinted>
  <dcterms:created xsi:type="dcterms:W3CDTF">2026-02-06T06:43:00Z</dcterms:created>
  <dcterms:modified xsi:type="dcterms:W3CDTF">2026-02-06T11:21:00Z</dcterms:modified>
</cp:coreProperties>
</file>