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CDE" w:rsidRDefault="00052CDE">
      <w:pPr>
        <w:pStyle w:val="ConsPlusTitlePage"/>
      </w:pPr>
      <w:r>
        <w:t xml:space="preserve">Документ предоставлен </w:t>
      </w:r>
      <w:hyperlink r:id="rId5">
        <w:r>
          <w:rPr>
            <w:color w:val="0000FF"/>
          </w:rPr>
          <w:t>КонсультантПлюс</w:t>
        </w:r>
      </w:hyperlink>
      <w:r>
        <w:br/>
      </w:r>
    </w:p>
    <w:p w:rsidR="00052CDE" w:rsidRDefault="00052CDE">
      <w:pPr>
        <w:pStyle w:val="ConsPlusNormal"/>
        <w:jc w:val="both"/>
        <w:outlineLvl w:val="0"/>
      </w:pPr>
    </w:p>
    <w:p w:rsidR="00052CDE" w:rsidRDefault="00052CDE">
      <w:pPr>
        <w:pStyle w:val="ConsPlusTitle"/>
        <w:jc w:val="center"/>
        <w:outlineLvl w:val="0"/>
      </w:pPr>
      <w:r>
        <w:t>МИНИСТЕРСТВО СЕЛЬСКОГО ХОЗЯЙСТВА И ПРОДОВОЛЬСТВИЯ</w:t>
      </w:r>
    </w:p>
    <w:p w:rsidR="00052CDE" w:rsidRDefault="00052CDE">
      <w:pPr>
        <w:pStyle w:val="ConsPlusTitle"/>
        <w:jc w:val="center"/>
      </w:pPr>
      <w:r>
        <w:t>РЕСПУБЛИКИ ДАГЕСТАН</w:t>
      </w:r>
    </w:p>
    <w:p w:rsidR="00052CDE" w:rsidRDefault="00052CDE">
      <w:pPr>
        <w:pStyle w:val="ConsPlusTitle"/>
        <w:jc w:val="both"/>
      </w:pPr>
    </w:p>
    <w:p w:rsidR="00052CDE" w:rsidRDefault="00052CDE">
      <w:pPr>
        <w:pStyle w:val="ConsPlusTitle"/>
        <w:jc w:val="center"/>
      </w:pPr>
      <w:r>
        <w:t>ПРИКАЗ</w:t>
      </w:r>
    </w:p>
    <w:p w:rsidR="00052CDE" w:rsidRDefault="00052CDE">
      <w:pPr>
        <w:pStyle w:val="ConsPlusTitle"/>
        <w:jc w:val="center"/>
      </w:pPr>
      <w:r>
        <w:t>от 12 февраля 2026 г. N 22</w:t>
      </w:r>
    </w:p>
    <w:p w:rsidR="00052CDE" w:rsidRDefault="00052CDE">
      <w:pPr>
        <w:pStyle w:val="ConsPlusTitle"/>
        <w:jc w:val="both"/>
      </w:pPr>
    </w:p>
    <w:p w:rsidR="00052CDE" w:rsidRDefault="00052CDE">
      <w:pPr>
        <w:pStyle w:val="ConsPlusTitle"/>
        <w:jc w:val="center"/>
      </w:pPr>
      <w:r>
        <w:t>ОБ УТВЕРЖДЕНИИ ПРАВИЛ ПРЕДОСТАВЛЕНИЯ СУБСИДИЙ НА ВОЗМЕЩЕНИЕ</w:t>
      </w:r>
    </w:p>
    <w:p w:rsidR="00052CDE" w:rsidRDefault="00052CDE">
      <w:pPr>
        <w:pStyle w:val="ConsPlusTitle"/>
        <w:jc w:val="center"/>
      </w:pPr>
      <w:r>
        <w:t>ПРОИЗВОДИТЕЛЯМ ЗЕРНОВЫХ КУЛЬТУР ЧАСТИ ЗАТРАТ НА ПРОИЗВОДСТВО</w:t>
      </w:r>
    </w:p>
    <w:p w:rsidR="00052CDE" w:rsidRDefault="00052CDE">
      <w:pPr>
        <w:pStyle w:val="ConsPlusTitle"/>
        <w:jc w:val="center"/>
      </w:pPr>
      <w:r>
        <w:t>И РЕАЛИЗАЦИЮ ЗЕРНОВЫХ КУЛЬТУР</w:t>
      </w:r>
    </w:p>
    <w:p w:rsidR="00052CDE" w:rsidRDefault="00052CDE">
      <w:pPr>
        <w:pStyle w:val="ConsPlusNormal"/>
        <w:jc w:val="both"/>
      </w:pPr>
    </w:p>
    <w:p w:rsidR="00052CDE" w:rsidRDefault="00052CDE">
      <w:pPr>
        <w:pStyle w:val="ConsPlusNormal"/>
        <w:ind w:firstLine="540"/>
        <w:jc w:val="both"/>
      </w:pPr>
      <w:r>
        <w:t xml:space="preserve">В соответствии со </w:t>
      </w:r>
      <w:hyperlink r:id="rId6">
        <w:r>
          <w:rPr>
            <w:color w:val="0000FF"/>
          </w:rPr>
          <w:t>статьями 78</w:t>
        </w:r>
      </w:hyperlink>
      <w:r>
        <w:t xml:space="preserve"> и </w:t>
      </w:r>
      <w:hyperlink r:id="rId7">
        <w:r>
          <w:rPr>
            <w:color w:val="0000FF"/>
          </w:rPr>
          <w:t>78.1</w:t>
        </w:r>
      </w:hyperlink>
      <w:r>
        <w:t xml:space="preserve">, </w:t>
      </w:r>
      <w:hyperlink r:id="rId8">
        <w:r>
          <w:rPr>
            <w:color w:val="0000FF"/>
          </w:rPr>
          <w:t>78.5</w:t>
        </w:r>
      </w:hyperlink>
      <w:r>
        <w:t xml:space="preserve"> Бюджетного кодекса Российской Федерации (Собрание законодательства Российской Федерации, 1998, N 31, ст. 3823; 2025, N 48 (часть III), ст. 7242) в целях реализации постановлений Правительства Российской Федерации от 14 июля 2012 г. </w:t>
      </w:r>
      <w:hyperlink r:id="rId9">
        <w:r>
          <w:rPr>
            <w:color w:val="0000FF"/>
          </w:rPr>
          <w:t>N 717</w:t>
        </w:r>
      </w:hyperlink>
      <w:r>
        <w:t xml:space="preserve"> "О Государственной программе развития сельского хозяйства и регулирования рынков сельскохозяйственной продукции, сырья и продовольствия" (Собрание законодательства Российской Федерации, 2012, N 32, ст. 4549; 2026, N 5, ст. 482), от 25 октября 2023 г. </w:t>
      </w:r>
      <w:hyperlink r:id="rId10">
        <w:r>
          <w:rPr>
            <w:color w:val="0000FF"/>
          </w:rPr>
          <w:t>N 1782</w:t>
        </w:r>
      </w:hyperlink>
      <w:r>
        <w:t xml:space="preserve">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(Собрание законодательства Российской Федерации, 2023, N 46, ст. 8245; 2025, N 52 (часть I), ст. 8613), Правительства Республики Дагестан от 13 декабря 2013 г. </w:t>
      </w:r>
      <w:hyperlink r:id="rId11">
        <w:r>
          <w:rPr>
            <w:color w:val="0000FF"/>
          </w:rPr>
          <w:t>N 673</w:t>
        </w:r>
      </w:hyperlink>
      <w:r>
        <w:t xml:space="preserve"> "Об утверждении Государственной программы Республики Дагестан "Развитие сельского хозяйства и регулирование рынков сельскохозяйственной продукции, сырья и продовольствия" (Собрание законодательства Республики Дагестан, 2014, N 8, ст. 443; интернет-портал правовой информации Республики Дагестан (</w:t>
      </w:r>
      <w:hyperlink r:id="rId12">
        <w:r>
          <w:rPr>
            <w:color w:val="0000FF"/>
          </w:rPr>
          <w:t>www.pravo.e-dag.ru</w:t>
        </w:r>
      </w:hyperlink>
      <w:r>
        <w:t xml:space="preserve">), 2025, 11 февраля, N 05002015353), </w:t>
      </w:r>
      <w:hyperlink r:id="rId13">
        <w:r>
          <w:rPr>
            <w:color w:val="0000FF"/>
          </w:rPr>
          <w:t>пункта 2</w:t>
        </w:r>
      </w:hyperlink>
      <w:r>
        <w:t xml:space="preserve"> постановления Правительства Республики Дагестан от 8 октября 2025 г. N 299 "Об отдельных вопросах предоставления субсидий юридическим лицам, индивидуальным предпринимателям, а также физическим лицам - производителям товаров, работ, услуг" (интернет-портал правовой информации Республики Дагестан (</w:t>
      </w:r>
      <w:hyperlink r:id="rId14">
        <w:r>
          <w:rPr>
            <w:color w:val="0000FF"/>
          </w:rPr>
          <w:t>www.pravo.e-dag.ru</w:t>
        </w:r>
      </w:hyperlink>
      <w:r>
        <w:t>), 2025, 14 октября, N 05002016534; 22 декабря, N 05002017390) приказываю:</w:t>
      </w:r>
    </w:p>
    <w:p w:rsidR="00052CDE" w:rsidRDefault="00052CDE">
      <w:pPr>
        <w:pStyle w:val="ConsPlusNormal"/>
        <w:spacing w:before="220"/>
        <w:ind w:firstLine="540"/>
        <w:jc w:val="both"/>
      </w:pPr>
      <w:r>
        <w:t xml:space="preserve">1. Утвердить прилагаемые </w:t>
      </w:r>
      <w:hyperlink w:anchor="P33">
        <w:r>
          <w:rPr>
            <w:color w:val="0000FF"/>
          </w:rPr>
          <w:t>Правила</w:t>
        </w:r>
      </w:hyperlink>
      <w:r>
        <w:t xml:space="preserve"> предоставления субсидий на возмещение производителям зерновых культур части затрат на производство и реализацию зерновых культур.</w:t>
      </w:r>
    </w:p>
    <w:p w:rsidR="00052CDE" w:rsidRDefault="00052CDE">
      <w:pPr>
        <w:pStyle w:val="ConsPlusNormal"/>
        <w:spacing w:before="220"/>
        <w:ind w:firstLine="540"/>
        <w:jc w:val="both"/>
      </w:pPr>
      <w:r>
        <w:t>2. Направить настоящий приказ на государственную регистрацию в Министерство юстиции Республики Дагестан в установленном законодательством порядке.</w:t>
      </w:r>
    </w:p>
    <w:p w:rsidR="00052CDE" w:rsidRDefault="00052CDE">
      <w:pPr>
        <w:pStyle w:val="ConsPlusNormal"/>
        <w:spacing w:before="220"/>
        <w:ind w:firstLine="540"/>
        <w:jc w:val="both"/>
      </w:pPr>
      <w:r>
        <w:t>3. Разместить настоящий приказ на официальном сайте Министерства сельского хозяйства и продовольствия Республики Дагестан в информационно-телекоммуникационной сети "Интернет" (</w:t>
      </w:r>
      <w:hyperlink r:id="rId15">
        <w:r>
          <w:rPr>
            <w:color w:val="0000FF"/>
          </w:rPr>
          <w:t>www.mcxrd.ru</w:t>
        </w:r>
      </w:hyperlink>
      <w:r>
        <w:t>) в разделе "Документы".</w:t>
      </w:r>
    </w:p>
    <w:p w:rsidR="00052CDE" w:rsidRDefault="00052CDE">
      <w:pPr>
        <w:pStyle w:val="ConsPlusNormal"/>
        <w:spacing w:before="220"/>
        <w:ind w:firstLine="540"/>
        <w:jc w:val="both"/>
      </w:pPr>
      <w:r>
        <w:t>4. Настоящий приказ вступает в силу в установленном законодательством порядке.</w:t>
      </w:r>
    </w:p>
    <w:p w:rsidR="00052CDE" w:rsidRDefault="00052CDE">
      <w:pPr>
        <w:pStyle w:val="ConsPlusNormal"/>
        <w:spacing w:before="220"/>
        <w:ind w:firstLine="540"/>
        <w:jc w:val="both"/>
      </w:pPr>
      <w:r>
        <w:t>5. Контроль за исполнением настоящего приказа возложить на курирующего заместителя министра сельского хозяйства и продовольствия Республики Дагестан в соответствии с распределением должностных обязанностей.</w:t>
      </w:r>
    </w:p>
    <w:p w:rsidR="00052CDE" w:rsidRDefault="00052CDE">
      <w:pPr>
        <w:pStyle w:val="ConsPlusNormal"/>
        <w:jc w:val="both"/>
      </w:pPr>
    </w:p>
    <w:p w:rsidR="00052CDE" w:rsidRDefault="00052CDE">
      <w:pPr>
        <w:pStyle w:val="ConsPlusNormal"/>
        <w:jc w:val="right"/>
      </w:pPr>
      <w:r>
        <w:t>Министр</w:t>
      </w:r>
    </w:p>
    <w:p w:rsidR="00052CDE" w:rsidRDefault="00052CDE">
      <w:pPr>
        <w:pStyle w:val="ConsPlusNormal"/>
        <w:jc w:val="right"/>
      </w:pPr>
      <w:r>
        <w:t>сельского хозяйства и продовольствия</w:t>
      </w:r>
    </w:p>
    <w:p w:rsidR="00052CDE" w:rsidRDefault="00052CDE">
      <w:pPr>
        <w:pStyle w:val="ConsPlusNormal"/>
        <w:jc w:val="right"/>
      </w:pPr>
      <w:r>
        <w:t>Республики Дагестан</w:t>
      </w:r>
    </w:p>
    <w:p w:rsidR="00052CDE" w:rsidRDefault="00052CDE">
      <w:pPr>
        <w:pStyle w:val="ConsPlusNormal"/>
        <w:jc w:val="right"/>
      </w:pPr>
      <w:r>
        <w:lastRenderedPageBreak/>
        <w:t>Ш.РАМАЗАНОВ</w:t>
      </w:r>
    </w:p>
    <w:p w:rsidR="00052CDE" w:rsidRDefault="00052CDE">
      <w:pPr>
        <w:pStyle w:val="ConsPlusNormal"/>
        <w:jc w:val="both"/>
      </w:pPr>
    </w:p>
    <w:p w:rsidR="00052CDE" w:rsidRDefault="00052CDE">
      <w:pPr>
        <w:pStyle w:val="ConsPlusNormal"/>
        <w:jc w:val="both"/>
      </w:pPr>
    </w:p>
    <w:p w:rsidR="00052CDE" w:rsidRDefault="00052CDE">
      <w:pPr>
        <w:pStyle w:val="ConsPlusNormal"/>
        <w:jc w:val="both"/>
      </w:pPr>
    </w:p>
    <w:p w:rsidR="00052CDE" w:rsidRDefault="00052CDE">
      <w:pPr>
        <w:pStyle w:val="ConsPlusNormal"/>
        <w:jc w:val="both"/>
      </w:pPr>
    </w:p>
    <w:p w:rsidR="00052CDE" w:rsidRDefault="00052CDE">
      <w:pPr>
        <w:pStyle w:val="ConsPlusNormal"/>
        <w:jc w:val="both"/>
      </w:pPr>
    </w:p>
    <w:p w:rsidR="00052CDE" w:rsidRDefault="00052CDE">
      <w:pPr>
        <w:pStyle w:val="ConsPlusNormal"/>
        <w:jc w:val="right"/>
        <w:outlineLvl w:val="0"/>
      </w:pPr>
      <w:r>
        <w:t>Утверждены</w:t>
      </w:r>
    </w:p>
    <w:p w:rsidR="00052CDE" w:rsidRDefault="00052CDE">
      <w:pPr>
        <w:pStyle w:val="ConsPlusNormal"/>
        <w:jc w:val="right"/>
      </w:pPr>
      <w:r>
        <w:t>приказом Министерства сельского</w:t>
      </w:r>
    </w:p>
    <w:p w:rsidR="00052CDE" w:rsidRDefault="00052CDE">
      <w:pPr>
        <w:pStyle w:val="ConsPlusNormal"/>
        <w:jc w:val="right"/>
      </w:pPr>
      <w:r>
        <w:t>хозяйства и продовольствия</w:t>
      </w:r>
    </w:p>
    <w:p w:rsidR="00052CDE" w:rsidRDefault="00052CDE">
      <w:pPr>
        <w:pStyle w:val="ConsPlusNormal"/>
        <w:jc w:val="right"/>
      </w:pPr>
      <w:r>
        <w:t>Республики Дагестан</w:t>
      </w:r>
    </w:p>
    <w:p w:rsidR="00052CDE" w:rsidRDefault="00052CDE">
      <w:pPr>
        <w:pStyle w:val="ConsPlusNormal"/>
        <w:jc w:val="right"/>
      </w:pPr>
      <w:r>
        <w:t>от 12 февраля 2026 г. N 22</w:t>
      </w:r>
    </w:p>
    <w:p w:rsidR="00052CDE" w:rsidRDefault="00052CDE">
      <w:pPr>
        <w:pStyle w:val="ConsPlusNormal"/>
        <w:jc w:val="both"/>
      </w:pPr>
    </w:p>
    <w:p w:rsidR="00052CDE" w:rsidRDefault="00052CDE">
      <w:pPr>
        <w:pStyle w:val="ConsPlusTitle"/>
        <w:jc w:val="center"/>
      </w:pPr>
      <w:bookmarkStart w:id="0" w:name="P33"/>
      <w:bookmarkEnd w:id="0"/>
      <w:r>
        <w:t>ПРАВИЛА</w:t>
      </w:r>
    </w:p>
    <w:p w:rsidR="00052CDE" w:rsidRDefault="00052CDE">
      <w:pPr>
        <w:pStyle w:val="ConsPlusTitle"/>
        <w:jc w:val="center"/>
      </w:pPr>
      <w:r>
        <w:t>ПРЕДОСТАВЛЕНИЯ СУБСИДИЙ НА ВОЗМЕЩЕНИЕ ПРОИЗВОДИТЕЛЯМ</w:t>
      </w:r>
    </w:p>
    <w:p w:rsidR="00052CDE" w:rsidRDefault="00052CDE">
      <w:pPr>
        <w:pStyle w:val="ConsPlusTitle"/>
        <w:jc w:val="center"/>
      </w:pPr>
      <w:r>
        <w:t>ЗЕРНОВЫХ КУЛЬТУР ЧАСТИ ЗАТРАТ НА ПРОИЗВОДСТВО</w:t>
      </w:r>
    </w:p>
    <w:p w:rsidR="00052CDE" w:rsidRDefault="00052CDE">
      <w:pPr>
        <w:pStyle w:val="ConsPlusTitle"/>
        <w:jc w:val="center"/>
      </w:pPr>
      <w:r>
        <w:t>И РЕАЛИЗАЦИЮ ЗЕРНОВЫХ КУЛЬТУР</w:t>
      </w:r>
    </w:p>
    <w:p w:rsidR="00052CDE" w:rsidRDefault="00052CDE">
      <w:pPr>
        <w:pStyle w:val="ConsPlusNormal"/>
        <w:jc w:val="both"/>
      </w:pPr>
    </w:p>
    <w:p w:rsidR="00052CDE" w:rsidRDefault="00052CDE">
      <w:pPr>
        <w:pStyle w:val="ConsPlusTitle"/>
        <w:jc w:val="center"/>
        <w:outlineLvl w:val="1"/>
      </w:pPr>
      <w:r>
        <w:t>I. Общие положения</w:t>
      </w:r>
    </w:p>
    <w:p w:rsidR="00052CDE" w:rsidRDefault="00052CDE">
      <w:pPr>
        <w:pStyle w:val="ConsPlusNormal"/>
        <w:jc w:val="both"/>
      </w:pPr>
    </w:p>
    <w:p w:rsidR="00052CDE" w:rsidRDefault="00052CDE">
      <w:pPr>
        <w:pStyle w:val="ConsPlusNormal"/>
        <w:ind w:firstLine="540"/>
        <w:jc w:val="both"/>
      </w:pPr>
      <w:r>
        <w:t>1. Настоящие Правила определяют цель, условия и порядок предоставления субсидий на возмещение производителям зерновых культур части затрат на производство и реализацию зерновых культур (далее также - субсидия).</w:t>
      </w:r>
    </w:p>
    <w:p w:rsidR="00052CDE" w:rsidRDefault="00052CDE">
      <w:pPr>
        <w:pStyle w:val="ConsPlusNormal"/>
        <w:spacing w:before="220"/>
        <w:ind w:firstLine="540"/>
        <w:jc w:val="both"/>
      </w:pPr>
      <w:bookmarkStart w:id="1" w:name="P41"/>
      <w:bookmarkEnd w:id="1"/>
      <w:r>
        <w:t xml:space="preserve">2. Субсидии предоставляются в рамках реализации мероприятий государственной </w:t>
      </w:r>
      <w:hyperlink r:id="rId16">
        <w:r>
          <w:rPr>
            <w:color w:val="0000FF"/>
          </w:rPr>
          <w:t>программы</w:t>
        </w:r>
      </w:hyperlink>
      <w:r>
        <w:t xml:space="preserve"> Республики Дагестан "Развитие сельского хозяйства и регулирование рынков сельскохозяйственной продукции, сырья и продовольствия", утвержденной постановлением Правительства Республики Дагестан от 13 декабря 2013 г. N 673, в целях возмещения производителям зерновых культур части затрат (без учета налога на добавленную стоимость) на производство и реализацию зерновых культур по ставке на 1 тонну реализованных зерновых культур (пшеница, рожь, кукуруза, ячмень) собственного производства.</w:t>
      </w:r>
    </w:p>
    <w:p w:rsidR="00052CDE" w:rsidRDefault="00052CDE">
      <w:pPr>
        <w:pStyle w:val="ConsPlusNormal"/>
        <w:spacing w:before="220"/>
        <w:ind w:firstLine="540"/>
        <w:jc w:val="both"/>
      </w:pPr>
      <w:r>
        <w:t>Для участников отбора,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052CDE" w:rsidRDefault="00052CDE">
      <w:pPr>
        <w:pStyle w:val="ConsPlusNormal"/>
        <w:spacing w:before="220"/>
        <w:ind w:firstLine="540"/>
        <w:jc w:val="both"/>
      </w:pPr>
      <w:r>
        <w:t>3. Министерство сельского хозяйства и продовольствия Республики Дагестан (далее - Министерство) осуществляет функции главного распорядителя бюджетных средств, до которого в соответствии с бюджетным законодательством Российской Федерации доведены в установленном порядке лимиты бюджетных обязательств на предоставление субсидии на соответствующий финансовый год.</w:t>
      </w:r>
    </w:p>
    <w:p w:rsidR="00052CDE" w:rsidRDefault="00052CDE">
      <w:pPr>
        <w:pStyle w:val="ConsPlusNormal"/>
        <w:spacing w:before="220"/>
        <w:ind w:firstLine="540"/>
        <w:jc w:val="both"/>
      </w:pPr>
      <w:r>
        <w:t xml:space="preserve">4. Субсидия предоставляется в пределах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на плановый период, и лимитов бюджетных обязательств, доведенных до Министерства как получателя бюджетных средств республиканского бюджета Республики Дагестан на предоставление субсидий на цель, указанную в </w:t>
      </w:r>
      <w:hyperlink w:anchor="P41">
        <w:r>
          <w:rPr>
            <w:color w:val="0000FF"/>
          </w:rPr>
          <w:t>пункте 2</w:t>
        </w:r>
      </w:hyperlink>
      <w:r>
        <w:t xml:space="preserve"> настоящих Правил.</w:t>
      </w:r>
    </w:p>
    <w:p w:rsidR="00052CDE" w:rsidRDefault="00052CDE">
      <w:pPr>
        <w:pStyle w:val="ConsPlusNormal"/>
        <w:spacing w:before="220"/>
        <w:ind w:firstLine="540"/>
        <w:jc w:val="both"/>
      </w:pPr>
      <w:r>
        <w:t>5. Способом предоставления субсидии является возмещение части затрат на производство и реализацию зерновых культур, понесенных участниками отбора в текущем финансовом году и (или) в отчетном финансовом году.</w:t>
      </w:r>
    </w:p>
    <w:p w:rsidR="00052CDE" w:rsidRDefault="00052CDE">
      <w:pPr>
        <w:pStyle w:val="ConsPlusNormal"/>
        <w:spacing w:before="220"/>
        <w:ind w:firstLine="540"/>
        <w:jc w:val="both"/>
      </w:pPr>
      <w:r>
        <w:t xml:space="preserve">6. Информация о субсидиях размещается на едином портале бюджетной системы Российской Федерации в информационно-телекоммуникационной сети "Интернет" (далее - </w:t>
      </w:r>
      <w:r>
        <w:lastRenderedPageBreak/>
        <w:t>единый портал) (в разделе "Бюджет &gt; Закон о бюджете")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субсидий до главных распорядителей бюджетных средств.</w:t>
      </w:r>
    </w:p>
    <w:p w:rsidR="00052CDE" w:rsidRDefault="00052CDE">
      <w:pPr>
        <w:pStyle w:val="ConsPlusNormal"/>
        <w:jc w:val="both"/>
      </w:pPr>
    </w:p>
    <w:p w:rsidR="00052CDE" w:rsidRDefault="00052CDE">
      <w:pPr>
        <w:pStyle w:val="ConsPlusTitle"/>
        <w:jc w:val="center"/>
        <w:outlineLvl w:val="1"/>
      </w:pPr>
      <w:r>
        <w:t>II. Условия и порядок предоставления субсидий</w:t>
      </w:r>
    </w:p>
    <w:p w:rsidR="00052CDE" w:rsidRDefault="00052CDE">
      <w:pPr>
        <w:pStyle w:val="ConsPlusNormal"/>
        <w:jc w:val="both"/>
      </w:pPr>
    </w:p>
    <w:p w:rsidR="00052CDE" w:rsidRDefault="00052CDE">
      <w:pPr>
        <w:pStyle w:val="ConsPlusNormal"/>
        <w:ind w:firstLine="540"/>
        <w:jc w:val="both"/>
      </w:pPr>
      <w:bookmarkStart w:id="2" w:name="P50"/>
      <w:bookmarkEnd w:id="2"/>
      <w:r>
        <w:t>7. Получатель субсидии (участник отбора) должен соответствовать следующим требованиям:</w:t>
      </w:r>
    </w:p>
    <w:p w:rsidR="00052CDE" w:rsidRDefault="00052CDE">
      <w:pPr>
        <w:pStyle w:val="ConsPlusNormal"/>
        <w:spacing w:before="220"/>
        <w:ind w:firstLine="540"/>
        <w:jc w:val="both"/>
      </w:pPr>
      <w:r>
        <w:t>а) по состоянию на дату не ранее чем за 30 календарных дней до даты подачи заявки на участие в отборе, рассмотрения заявки и заключения соглашения о предоставлении субсидии:</w:t>
      </w:r>
    </w:p>
    <w:p w:rsidR="00052CDE" w:rsidRDefault="00052CDE">
      <w:pPr>
        <w:pStyle w:val="ConsPlusNormal"/>
        <w:spacing w:before="220"/>
        <w:ind w:firstLine="540"/>
        <w:jc w:val="both"/>
      </w:pPr>
      <w:r>
        <w:t>не должен 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052CDE" w:rsidRDefault="00052CDE">
      <w:pPr>
        <w:pStyle w:val="ConsPlusNormal"/>
        <w:spacing w:before="220"/>
        <w:ind w:firstLine="540"/>
        <w:jc w:val="both"/>
      </w:pPr>
      <w:r>
        <w:t>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052CDE" w:rsidRDefault="00052CDE">
      <w:pPr>
        <w:pStyle w:val="ConsPlusNormal"/>
        <w:spacing w:before="220"/>
        <w:ind w:firstLine="540"/>
        <w:jc w:val="both"/>
      </w:pPr>
      <w:r>
        <w:t xml:space="preserve">не должен находиться в составляемых в рамках реализации полномочий, предусмотренных </w:t>
      </w:r>
      <w:hyperlink r:id="rId17">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052CDE" w:rsidRDefault="00052CDE">
      <w:pPr>
        <w:pStyle w:val="ConsPlusNormal"/>
        <w:spacing w:before="220"/>
        <w:ind w:firstLine="540"/>
        <w:jc w:val="both"/>
      </w:pPr>
      <w:r>
        <w:t xml:space="preserve">не должен получать средства из республиканского бюджета Республики Дагестан на основании иных нормативных правовых актов Республики Дагестан на цель, указанную в </w:t>
      </w:r>
      <w:hyperlink w:anchor="P41">
        <w:r>
          <w:rPr>
            <w:color w:val="0000FF"/>
          </w:rPr>
          <w:t>пункте 2</w:t>
        </w:r>
      </w:hyperlink>
      <w:r>
        <w:t xml:space="preserve"> настоящих Правил;</w:t>
      </w:r>
    </w:p>
    <w:p w:rsidR="00052CDE" w:rsidRDefault="00052CDE">
      <w:pPr>
        <w:pStyle w:val="ConsPlusNormal"/>
        <w:spacing w:before="220"/>
        <w:ind w:firstLine="540"/>
        <w:jc w:val="both"/>
      </w:pPr>
      <w:r>
        <w:t xml:space="preserve">не является иностранным агентом в соответствии с Федеральным </w:t>
      </w:r>
      <w:hyperlink r:id="rId18">
        <w:r>
          <w:rPr>
            <w:color w:val="0000FF"/>
          </w:rPr>
          <w:t>законом</w:t>
        </w:r>
      </w:hyperlink>
      <w:r>
        <w:t xml:space="preserve"> "О контроле за деятельностью лиц, находящихся под иностранным влиянием";</w:t>
      </w:r>
    </w:p>
    <w:p w:rsidR="00052CDE" w:rsidRDefault="00052CDE">
      <w:pPr>
        <w:pStyle w:val="ConsPlusNormal"/>
        <w:spacing w:before="220"/>
        <w:ind w:firstLine="540"/>
        <w:jc w:val="both"/>
      </w:pPr>
      <w:r>
        <w:t xml:space="preserve">на едином налоговом счете отсутствует или не превышает размера, определенного </w:t>
      </w:r>
      <w:hyperlink r:id="rId19">
        <w:r>
          <w:rPr>
            <w:color w:val="0000FF"/>
          </w:rPr>
          <w:t>пунктом 3 статьи 47</w:t>
        </w:r>
      </w:hyperlink>
      <w: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052CDE" w:rsidRDefault="00052CDE">
      <w:pPr>
        <w:pStyle w:val="ConsPlusNormal"/>
        <w:spacing w:before="220"/>
        <w:ind w:firstLine="540"/>
        <w:jc w:val="both"/>
      </w:pPr>
      <w:r>
        <w:t>отсутствуют просроченная задолженность по возврату в республиканский бюджет Республики Дагестан иных субсидий, бюджетных инвестиций, а также иная просроченная (неурегулированная) задолженность по денежным обязательствам перед Республикой Дагестан (за исключением случаев, установленных Правительством Республики Дагестан);</w:t>
      </w:r>
    </w:p>
    <w:p w:rsidR="00052CDE" w:rsidRDefault="00052CDE">
      <w:pPr>
        <w:pStyle w:val="ConsPlusNormal"/>
        <w:spacing w:before="220"/>
        <w:ind w:firstLine="540"/>
        <w:jc w:val="both"/>
      </w:pPr>
      <w:r>
        <w:t xml:space="preserve">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w:t>
      </w:r>
      <w:r>
        <w:lastRenderedPageBreak/>
        <w:t>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rsidR="00052CDE" w:rsidRDefault="00052CDE">
      <w:pPr>
        <w:pStyle w:val="ConsPlusNormal"/>
        <w:spacing w:before="220"/>
        <w:ind w:firstLine="540"/>
        <w:jc w:val="both"/>
      </w:pPr>
      <w: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w:t>
      </w:r>
    </w:p>
    <w:p w:rsidR="00052CDE" w:rsidRDefault="00052CDE">
      <w:pPr>
        <w:pStyle w:val="ConsPlusNormal"/>
        <w:spacing w:before="220"/>
        <w:ind w:firstLine="540"/>
        <w:jc w:val="both"/>
      </w:pPr>
      <w:r>
        <w:t>б) осуществление производственной деятельности и постановка на налоговый учет на территории Республики Дагестан;</w:t>
      </w:r>
    </w:p>
    <w:p w:rsidR="00052CDE" w:rsidRDefault="00052CDE">
      <w:pPr>
        <w:pStyle w:val="ConsPlusNormal"/>
        <w:spacing w:before="220"/>
        <w:ind w:firstLine="540"/>
        <w:jc w:val="both"/>
      </w:pPr>
      <w:r>
        <w:t xml:space="preserve">в) отсутствие в году, предшествующем году получения субсидии, случаев привлечения к ответственности получателей субсидий (участников отбора)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 установленного </w:t>
      </w:r>
      <w:hyperlink r:id="rId20">
        <w:r>
          <w:rPr>
            <w:color w:val="0000FF"/>
          </w:rPr>
          <w:t>Правилами</w:t>
        </w:r>
      </w:hyperlink>
      <w:r>
        <w:t xml:space="preserve"> противопожарного режима в Российской Федерации, утвержденными постановлением Правительства Российской Федерации от 16 сентября 2020 г. N 1479 "Об утверждении Правил противопожарного режима в Российской Федерации";</w:t>
      </w:r>
    </w:p>
    <w:p w:rsidR="00052CDE" w:rsidRDefault="00052CDE">
      <w:pPr>
        <w:pStyle w:val="ConsPlusNormal"/>
        <w:spacing w:before="220"/>
        <w:ind w:firstLine="540"/>
        <w:jc w:val="both"/>
      </w:pPr>
      <w:r>
        <w:t xml:space="preserve">г) регистрация в Федеральной государственной информационной системе прослеживаемости зерна и продуктов переработки зерна (далее также - Федеральная система прослеживаемости зерна) в соответствии с </w:t>
      </w:r>
      <w:hyperlink r:id="rId21">
        <w:r>
          <w:rPr>
            <w:color w:val="0000FF"/>
          </w:rPr>
          <w:t>Правилами</w:t>
        </w:r>
      </w:hyperlink>
      <w:r>
        <w:t xml:space="preserve"> создания Федеральной государственной информационной системы прослеживаемости зерна и продуктов переработки зерна, ее развития и эксплуатации, включая правила регистрации и представления сведений и информации в Федеральную государственную информационную систему прослеживаемости зерна и продуктов переработки зерна, сроки, формы и форматы представления сведений и информации, требования к обеспечению доступа к информации, содержащейся в такой системе, а также формы и порядок направления запросов о представлении информации, в том числе с использованием информационно-телекоммуникационных сетей общего пользования, включая сеть "Интернет" и единый портал государственных и муниципальных услуг, утвержденными постановлением Правительства Российской Федерации от 9 октября 2021 г. N 1722 "О Федеральной государственной информационной системе прослеживаемости зерна и продуктов переработки зерна".</w:t>
      </w:r>
    </w:p>
    <w:p w:rsidR="00052CDE" w:rsidRDefault="00052CDE">
      <w:pPr>
        <w:pStyle w:val="ConsPlusNormal"/>
        <w:spacing w:before="220"/>
        <w:ind w:firstLine="540"/>
        <w:jc w:val="both"/>
      </w:pPr>
      <w:r>
        <w:t xml:space="preserve">8. Министерство в течение 15 рабочих дней со дня окончания срока приема заявок, указанного в объявлении о проведении отбора, в порядке очередности проводит проверку соответствия участника отбора требованиям и категориям, указанным в </w:t>
      </w:r>
      <w:hyperlink w:anchor="P50">
        <w:r>
          <w:rPr>
            <w:color w:val="0000FF"/>
          </w:rPr>
          <w:t>пунктах 7</w:t>
        </w:r>
      </w:hyperlink>
      <w:r>
        <w:t xml:space="preserve"> и </w:t>
      </w:r>
      <w:hyperlink w:anchor="P205">
        <w:r>
          <w:rPr>
            <w:color w:val="0000FF"/>
          </w:rPr>
          <w:t>33</w:t>
        </w:r>
      </w:hyperlink>
      <w:r>
        <w:t xml:space="preserve"> настоящих Правил, комплектности представленных в государственной интегрированной информационной системе управления общественными финансами "Электронный бюджет" (далее - система "Электронный бюджет") документов, полноты содержащихся в них сведений посредством изучения информации, размещенной в форме открытых данных на официальных сайтах уполномоченных органов исполнительной власти в информационно-телекоммуникационной сети "Интернет", направления запросов в уполномоченные органы исполнительной власти, а также использует формы проверки, не противоречащие законодательству Российской Федерации.</w:t>
      </w:r>
    </w:p>
    <w:p w:rsidR="00052CDE" w:rsidRDefault="00052CDE">
      <w:pPr>
        <w:pStyle w:val="ConsPlusNormal"/>
        <w:spacing w:before="220"/>
        <w:ind w:firstLine="540"/>
        <w:jc w:val="both"/>
      </w:pPr>
      <w:bookmarkStart w:id="3" w:name="P65"/>
      <w:bookmarkEnd w:id="3"/>
      <w:r>
        <w:t xml:space="preserve">9. Для подтверждения соответствия участника отбора требованиям и категории, предусмотренным </w:t>
      </w:r>
      <w:hyperlink w:anchor="P50">
        <w:r>
          <w:rPr>
            <w:color w:val="0000FF"/>
          </w:rPr>
          <w:t>пунктами 7</w:t>
        </w:r>
      </w:hyperlink>
      <w:r>
        <w:t xml:space="preserve"> и </w:t>
      </w:r>
      <w:hyperlink w:anchor="P205">
        <w:r>
          <w:rPr>
            <w:color w:val="0000FF"/>
          </w:rPr>
          <w:t>33</w:t>
        </w:r>
      </w:hyperlink>
      <w:r>
        <w:t xml:space="preserve"> настоящих Правил, участником отбора в сроки, указанные в объявлении о проведении отбора, представляется заявка (в электронной форме в системе "Электронный бюджет"), формируемая участником отбора согласно </w:t>
      </w:r>
      <w:hyperlink w:anchor="P208">
        <w:r>
          <w:rPr>
            <w:color w:val="0000FF"/>
          </w:rPr>
          <w:t>пункту 34</w:t>
        </w:r>
      </w:hyperlink>
      <w:r>
        <w:t xml:space="preserve"> настоящих Правил и содержащая сведения, установленные </w:t>
      </w:r>
      <w:hyperlink w:anchor="P217">
        <w:r>
          <w:rPr>
            <w:color w:val="0000FF"/>
          </w:rPr>
          <w:t>пунктом 35</w:t>
        </w:r>
      </w:hyperlink>
      <w:r>
        <w:t xml:space="preserve"> настоящих Правил, с приложением электронных образов следующих документов:</w:t>
      </w:r>
    </w:p>
    <w:p w:rsidR="00052CDE" w:rsidRDefault="00052CDE">
      <w:pPr>
        <w:pStyle w:val="ConsPlusNormal"/>
        <w:spacing w:before="220"/>
        <w:ind w:firstLine="540"/>
        <w:jc w:val="both"/>
      </w:pPr>
      <w:r>
        <w:lastRenderedPageBreak/>
        <w:t>а) документ, подтверждающий полномочия представителя на осуществление действий от имени участника отбора, подписанный участником отбора и заверенный печатью (при наличии), в случае подачи заявки представителем участника отбора;</w:t>
      </w:r>
    </w:p>
    <w:p w:rsidR="00052CDE" w:rsidRDefault="00052CDE">
      <w:pPr>
        <w:pStyle w:val="ConsPlusNormal"/>
        <w:spacing w:before="220"/>
        <w:ind w:firstLine="540"/>
        <w:jc w:val="both"/>
      </w:pPr>
      <w:r>
        <w:t>б) справка-расчет причитающейся суммы субсидии по форме, утвержденной приказом Министерства;</w:t>
      </w:r>
    </w:p>
    <w:p w:rsidR="00052CDE" w:rsidRDefault="00052CDE">
      <w:pPr>
        <w:pStyle w:val="ConsPlusNormal"/>
        <w:spacing w:before="220"/>
        <w:ind w:firstLine="540"/>
        <w:jc w:val="both"/>
      </w:pPr>
      <w:bookmarkStart w:id="4" w:name="P68"/>
      <w:bookmarkEnd w:id="4"/>
      <w:r>
        <w:t>в) выписка из Единого государственного реестра юридических лиц или Единого государственного реестра индивидуальных предпринимателей (далее - ЕГРЮЛ/ЕГРИП) по состоянию на дату не ранее чем за 30 календарных дней до даты подачи заявки о предоставлении субсидии;</w:t>
      </w:r>
    </w:p>
    <w:p w:rsidR="00052CDE" w:rsidRDefault="00052CDE">
      <w:pPr>
        <w:pStyle w:val="ConsPlusNormal"/>
        <w:spacing w:before="220"/>
        <w:ind w:firstLine="540"/>
        <w:jc w:val="both"/>
      </w:pPr>
      <w:bookmarkStart w:id="5" w:name="P69"/>
      <w:bookmarkEnd w:id="5"/>
      <w:r>
        <w:t>г) справка об исполнении участником отбора обязанности по уплате налогов, сборов, пеней, штрафов, подлежащих уплате в соответствии с законодательством Российской Федерации о налогах и сборах, выданная налоговым органом по месту постановки участника отбора на учет в налоговом органе по состоянию на дату не ранее чем за 30 календарных дней до даты подачи заявки на участие в отборе;</w:t>
      </w:r>
    </w:p>
    <w:p w:rsidR="00052CDE" w:rsidRDefault="00052CDE">
      <w:pPr>
        <w:pStyle w:val="ConsPlusNormal"/>
        <w:spacing w:before="220"/>
        <w:ind w:firstLine="540"/>
        <w:jc w:val="both"/>
      </w:pPr>
      <w:bookmarkStart w:id="6" w:name="P70"/>
      <w:bookmarkEnd w:id="6"/>
      <w:r>
        <w:t>д) документ, подтверждающий использование права на освобождение от исполнения обязанностей налогоплательщика, связанных с исчислением и уплатой налога на добавленную стоимость, на дату осуществления соответствующих затрат, направленная участником отбора в налоговый орган по месту учета и имеющая отметку налогового органа о ее получении (представляется в случае использования участником отбора указанного права);</w:t>
      </w:r>
    </w:p>
    <w:p w:rsidR="00052CDE" w:rsidRDefault="00052CDE">
      <w:pPr>
        <w:pStyle w:val="ConsPlusNormal"/>
        <w:spacing w:before="220"/>
        <w:ind w:firstLine="540"/>
        <w:jc w:val="both"/>
      </w:pPr>
      <w:r>
        <w:t xml:space="preserve">е) отчет о финансово-экономическом состоянии товаропроизводителей агропромышленного комплекса за отчетный финансовый год по формам, установленным Министерством сельского хозяйства Российской Федерации (за исключением граждан, ведущих личное подсобное хозяйство и применяющий специальный налоговый режим "Налог на профессиональный доход"). Для юридических лиц - формы </w:t>
      </w:r>
      <w:hyperlink r:id="rId22">
        <w:r>
          <w:rPr>
            <w:color w:val="0000FF"/>
          </w:rPr>
          <w:t>N 6-АПК</w:t>
        </w:r>
      </w:hyperlink>
      <w:r>
        <w:t xml:space="preserve">, </w:t>
      </w:r>
      <w:hyperlink r:id="rId23">
        <w:r>
          <w:rPr>
            <w:color w:val="0000FF"/>
          </w:rPr>
          <w:t>9-АПК</w:t>
        </w:r>
      </w:hyperlink>
      <w:r>
        <w:t xml:space="preserve"> и </w:t>
      </w:r>
      <w:hyperlink r:id="rId24">
        <w:r>
          <w:rPr>
            <w:color w:val="0000FF"/>
          </w:rPr>
          <w:t>16-АПК</w:t>
        </w:r>
      </w:hyperlink>
      <w:r>
        <w:t xml:space="preserve">, для крестьянских (фермерских) хозяйств и индивидуальных предпринимателей - </w:t>
      </w:r>
      <w:hyperlink r:id="rId25">
        <w:r>
          <w:rPr>
            <w:color w:val="0000FF"/>
          </w:rPr>
          <w:t>форма N 1-КФХ</w:t>
        </w:r>
      </w:hyperlink>
      <w:r>
        <w:t xml:space="preserve"> и </w:t>
      </w:r>
      <w:hyperlink r:id="rId26">
        <w:r>
          <w:rPr>
            <w:color w:val="0000FF"/>
          </w:rPr>
          <w:t>форма N 1-ИП</w:t>
        </w:r>
      </w:hyperlink>
      <w:r>
        <w:t xml:space="preserve"> соответственно;</w:t>
      </w:r>
    </w:p>
    <w:p w:rsidR="00052CDE" w:rsidRDefault="00052CDE">
      <w:pPr>
        <w:pStyle w:val="ConsPlusNormal"/>
        <w:spacing w:before="220"/>
        <w:ind w:firstLine="540"/>
        <w:jc w:val="both"/>
      </w:pPr>
      <w:bookmarkStart w:id="7" w:name="P72"/>
      <w:bookmarkEnd w:id="7"/>
      <w:r>
        <w:t>ж) правоустанавливающие документы на земельный участок из категории земель сельскохозяйственного назначения (или реквизиты указанных документов), подтверждающие право собственности, или право пожизненного наследуемого владения, или право постоянного (бессрочного) пользования, или право аренды (субаренды) на земельный участок (зарегистрированные в соответствии с законодательством Российской Федерации), или выписка из Единого государственного реестра недвижимости (далее - ЕГРН), содержащая сведения о правах участника отбора на земельный участок из земель сельскохозяйственного назначения, выданная не ранее чем за 30 календарных дней до даты подачи заявки;</w:t>
      </w:r>
    </w:p>
    <w:p w:rsidR="00052CDE" w:rsidRDefault="00052CDE">
      <w:pPr>
        <w:pStyle w:val="ConsPlusNormal"/>
        <w:spacing w:before="220"/>
        <w:ind w:firstLine="540"/>
        <w:jc w:val="both"/>
      </w:pPr>
      <w:r>
        <w:t>з) сведения из Федеральной государственной информационной системы прослеживаемости зерна об объемах производства зерновых культур собственного производства по видам культур по форме, утвержденной приказом Министерства;</w:t>
      </w:r>
    </w:p>
    <w:p w:rsidR="00052CDE" w:rsidRDefault="00052CDE">
      <w:pPr>
        <w:pStyle w:val="ConsPlusNormal"/>
        <w:spacing w:before="220"/>
        <w:ind w:firstLine="540"/>
        <w:jc w:val="both"/>
      </w:pPr>
      <w:r>
        <w:t xml:space="preserve">и) товаросопроводительные документы на партию зерна или партию продуктов переработки зерна, оформленные в соответствии с </w:t>
      </w:r>
      <w:hyperlink r:id="rId27">
        <w:r>
          <w:rPr>
            <w:color w:val="0000FF"/>
          </w:rPr>
          <w:t>Правилами</w:t>
        </w:r>
      </w:hyperlink>
      <w:r>
        <w:t xml:space="preserve"> оформления товаросопроводительного документа на партию зерна или партию продуктов переработки зерна в Федеральной государственной информационной системе прослеживаемости зерна и продуктов переработки зерна, утвержденными постановлением Правительства Российской Федерации от 9 октября 2021 г. N 1721;</w:t>
      </w:r>
    </w:p>
    <w:p w:rsidR="00052CDE" w:rsidRDefault="00052CDE">
      <w:pPr>
        <w:pStyle w:val="ConsPlusNormal"/>
        <w:spacing w:before="220"/>
        <w:ind w:firstLine="540"/>
        <w:jc w:val="both"/>
      </w:pPr>
      <w:r>
        <w:t xml:space="preserve">к) документы, подтверждающие фактически произведенные участником отбора затраты в отчетном и (или) текущем финансовом году на производство и реализацию зерновых культур (ведомости по заработной плате, договоры купли-продажи, товарные накладные, универсальные </w:t>
      </w:r>
      <w:r>
        <w:lastRenderedPageBreak/>
        <w:t xml:space="preserve">передаточные документы, акты приема-передачи, акты о приемке выполненных работ, закупочные акты, расписки в получении денежных средств (в случае заключения договоров с физическими лицами), платежные документы, подтверждающие факт приобретения расходных материалов) по направлениям затрат, указанным в </w:t>
      </w:r>
      <w:hyperlink w:anchor="P124">
        <w:r>
          <w:rPr>
            <w:color w:val="0000FF"/>
          </w:rPr>
          <w:t>пункте 16</w:t>
        </w:r>
      </w:hyperlink>
      <w:r>
        <w:t xml:space="preserve"> настоящих Правил;</w:t>
      </w:r>
    </w:p>
    <w:p w:rsidR="00052CDE" w:rsidRDefault="00052CDE">
      <w:pPr>
        <w:pStyle w:val="ConsPlusNormal"/>
        <w:spacing w:before="220"/>
        <w:ind w:firstLine="540"/>
        <w:jc w:val="both"/>
      </w:pPr>
      <w:r>
        <w:t>л) документы, подтверждающие реализацию зерновых культур участником отбора в отчетном и (или) текущем финансовом году (договоры купли-продажи, товарные накладные, универсальные передаточные документы, акты приема-передачи, закупочные акты, расписки в получении денежных средств (в случае заключения договоров с физическими лицами), платежные документы и иные документы, подтверждающие факт реализации);</w:t>
      </w:r>
    </w:p>
    <w:p w:rsidR="00052CDE" w:rsidRDefault="00052CDE">
      <w:pPr>
        <w:pStyle w:val="ConsPlusNormal"/>
        <w:spacing w:before="220"/>
        <w:ind w:firstLine="540"/>
        <w:jc w:val="both"/>
      </w:pPr>
      <w:r>
        <w:t xml:space="preserve">м) заполненная форма федерального статистического наблюдения </w:t>
      </w:r>
      <w:hyperlink r:id="rId28">
        <w:r>
          <w:rPr>
            <w:color w:val="0000FF"/>
          </w:rPr>
          <w:t>N 29-СХ</w:t>
        </w:r>
      </w:hyperlink>
      <w:r>
        <w:t xml:space="preserve"> "Сведения о сборе урожая сельскохозяйственных культур" и (или) форма </w:t>
      </w:r>
      <w:hyperlink r:id="rId29">
        <w:r>
          <w:rPr>
            <w:color w:val="0000FF"/>
          </w:rPr>
          <w:t>N 2-фермер</w:t>
        </w:r>
      </w:hyperlink>
      <w:r>
        <w:t xml:space="preserve"> "Сведения о сборе урожая сельскохозяйственных культур" за отчетный финансовый год с отметкой Территориального органа Федеральной службы государственной статистики по Республике Дагестан об их принятии;</w:t>
      </w:r>
    </w:p>
    <w:p w:rsidR="00052CDE" w:rsidRDefault="00052CDE">
      <w:pPr>
        <w:pStyle w:val="ConsPlusNormal"/>
        <w:spacing w:before="220"/>
        <w:ind w:firstLine="540"/>
        <w:jc w:val="both"/>
      </w:pPr>
      <w:r>
        <w:t xml:space="preserve">н) при осуществлении страхования посевных площадей, в отношении которых участником отбора осуществляется страхование рисков утраты (гибели) урожая сельскохозяйственной культуры в результате наступления всех или нескольких событий, предусмотренных </w:t>
      </w:r>
      <w:hyperlink r:id="rId30">
        <w:r>
          <w:rPr>
            <w:color w:val="0000FF"/>
          </w:rPr>
          <w:t>пунктом 1 части 1 статьи 8</w:t>
        </w:r>
      </w:hyperlink>
      <w:r>
        <w:t xml:space="preserve"> Федерального закона "О государственной поддержке в сфере сельскохозяйственного страхования и о внесении изменений в Федеральный закон "О развитии сельского хозяйства", и (или) события, предусмотренного </w:t>
      </w:r>
      <w:hyperlink r:id="rId31">
        <w:r>
          <w:rPr>
            <w:color w:val="0000FF"/>
          </w:rPr>
          <w:t>пунктом 4 части 1 статьи 8</w:t>
        </w:r>
      </w:hyperlink>
      <w:r>
        <w:t xml:space="preserve"> Федерального закона "О государственной поддержке в сфере сельскохозяйственного страхования и о внесении изменений в Федеральный закон "О развитии сельского хозяйства", участник отбора дополнительно представляет в Министерство следующие документы:</w:t>
      </w:r>
    </w:p>
    <w:p w:rsidR="00052CDE" w:rsidRDefault="00052CDE">
      <w:pPr>
        <w:pStyle w:val="ConsPlusNormal"/>
        <w:spacing w:before="220"/>
        <w:ind w:firstLine="540"/>
        <w:jc w:val="both"/>
      </w:pPr>
      <w:r>
        <w:t>справку о размере застрахованных посевных площадей, подписанную руководителем и главным бухгалтером (при наличии) или индивидуальным предпринимателем, по форме, утвержденной приказом Министерства;</w:t>
      </w:r>
    </w:p>
    <w:p w:rsidR="00052CDE" w:rsidRDefault="00052CDE">
      <w:pPr>
        <w:pStyle w:val="ConsPlusNormal"/>
        <w:spacing w:before="220"/>
        <w:ind w:firstLine="540"/>
        <w:jc w:val="both"/>
      </w:pPr>
      <w:r>
        <w:t>договор сельскохозяйственного страхования.</w:t>
      </w:r>
    </w:p>
    <w:p w:rsidR="00052CDE" w:rsidRDefault="00052CDE">
      <w:pPr>
        <w:pStyle w:val="ConsPlusNormal"/>
        <w:spacing w:before="220"/>
        <w:ind w:firstLine="540"/>
        <w:jc w:val="both"/>
      </w:pPr>
      <w:r>
        <w:t>Формы документов, утверждаемые приказом Министерства, размещаются на официальном сайте Министерства в информационно-телекоммуникационной сети "Интернет" в разделе "Документы", а также в объявление о проведении отбора в системе "Электронный бюджет".</w:t>
      </w:r>
    </w:p>
    <w:p w:rsidR="00052CDE" w:rsidRDefault="00052CDE">
      <w:pPr>
        <w:pStyle w:val="ConsPlusNormal"/>
        <w:spacing w:before="220"/>
        <w:ind w:firstLine="540"/>
        <w:jc w:val="both"/>
      </w:pPr>
      <w:r>
        <w:t xml:space="preserve">Документы, указанные в </w:t>
      </w:r>
      <w:hyperlink w:anchor="P68">
        <w:r>
          <w:rPr>
            <w:color w:val="0000FF"/>
          </w:rPr>
          <w:t>подпунктах "в"</w:t>
        </w:r>
      </w:hyperlink>
      <w:r>
        <w:t xml:space="preserve">, </w:t>
      </w:r>
      <w:hyperlink w:anchor="P69">
        <w:r>
          <w:rPr>
            <w:color w:val="0000FF"/>
          </w:rPr>
          <w:t>"г"</w:t>
        </w:r>
      </w:hyperlink>
      <w:r>
        <w:t xml:space="preserve">, </w:t>
      </w:r>
      <w:hyperlink w:anchor="P70">
        <w:r>
          <w:rPr>
            <w:color w:val="0000FF"/>
          </w:rPr>
          <w:t>"д"</w:t>
        </w:r>
      </w:hyperlink>
      <w:r>
        <w:t xml:space="preserve"> и </w:t>
      </w:r>
      <w:hyperlink w:anchor="P72">
        <w:r>
          <w:rPr>
            <w:color w:val="0000FF"/>
          </w:rPr>
          <w:t>"ж"</w:t>
        </w:r>
      </w:hyperlink>
      <w:r>
        <w:t xml:space="preserve"> настоящего пункта, представляются участником отбора по собственной инициативе.</w:t>
      </w:r>
    </w:p>
    <w:p w:rsidR="00052CDE" w:rsidRDefault="00052CDE">
      <w:pPr>
        <w:pStyle w:val="ConsPlusNormal"/>
        <w:spacing w:before="220"/>
        <w:ind w:firstLine="540"/>
        <w:jc w:val="both"/>
      </w:pPr>
      <w:r>
        <w:t>В случае непредставления участником отбора документов, которые он может представить по собственной инициативе, Министерство посредством межведомственного запроса,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случае отсутствия технической возможности осуществления автоматической проверки в системе "Электронный бюджет", запрашивает и получает от:</w:t>
      </w:r>
    </w:p>
    <w:p w:rsidR="00052CDE" w:rsidRDefault="00052CDE">
      <w:pPr>
        <w:pStyle w:val="ConsPlusNormal"/>
        <w:spacing w:before="220"/>
        <w:ind w:firstLine="540"/>
        <w:jc w:val="both"/>
      </w:pPr>
      <w:r>
        <w:t>Управления Федеральной налоговой службы по Республике Дагестан по состоянию на дату формирования сведений:</w:t>
      </w:r>
    </w:p>
    <w:p w:rsidR="00052CDE" w:rsidRDefault="00052CDE">
      <w:pPr>
        <w:pStyle w:val="ConsPlusNormal"/>
        <w:spacing w:before="220"/>
        <w:ind w:firstLine="540"/>
        <w:jc w:val="both"/>
      </w:pPr>
      <w:r>
        <w:t>выписку из ЕГРЮЛ/ЕГРИП (сведения из ЕГРЮЛ/ЕГРИП могут быть получены Министерством, в том числе с официального сайта Федеральной налоговой службы с помощью сервиса "Предоставление сведений из ЕГРЮЛ/ЕГРИП в электронном виде");</w:t>
      </w:r>
    </w:p>
    <w:p w:rsidR="00052CDE" w:rsidRDefault="00052CDE">
      <w:pPr>
        <w:pStyle w:val="ConsPlusNormal"/>
        <w:spacing w:before="220"/>
        <w:ind w:firstLine="540"/>
        <w:jc w:val="both"/>
      </w:pPr>
      <w:r>
        <w:t>сведения о наличии (отсутствии) у участника отбора задолженности по уплате налогов, сборов, страховых взносов, пеней, штрафов;</w:t>
      </w:r>
    </w:p>
    <w:p w:rsidR="00052CDE" w:rsidRDefault="00052CDE">
      <w:pPr>
        <w:pStyle w:val="ConsPlusNormal"/>
        <w:spacing w:before="220"/>
        <w:ind w:firstLine="540"/>
        <w:jc w:val="both"/>
      </w:pPr>
      <w:r>
        <w:lastRenderedPageBreak/>
        <w:t>Управления Федеральной службы государственной регистрации, кадастра и картографии по Республике Дагестан - выписку из ЕГРН (на момент формирования запроса).</w:t>
      </w:r>
    </w:p>
    <w:p w:rsidR="00052CDE" w:rsidRDefault="00052CDE">
      <w:pPr>
        <w:pStyle w:val="ConsPlusNormal"/>
        <w:spacing w:before="220"/>
        <w:ind w:firstLine="540"/>
        <w:jc w:val="both"/>
      </w:pPr>
      <w:r>
        <w:t>10. По результатам проверки заявки и приложенных к ней документов Министерство принимает решение о предоставлении субсидии либо об отказе в предоставлении субсидии.</w:t>
      </w:r>
    </w:p>
    <w:p w:rsidR="00052CDE" w:rsidRDefault="00052CDE">
      <w:pPr>
        <w:pStyle w:val="ConsPlusNormal"/>
        <w:spacing w:before="220"/>
        <w:ind w:firstLine="540"/>
        <w:jc w:val="both"/>
      </w:pPr>
      <w:r>
        <w:t>Основаниями для принятия Министерством решения об отказе в предоставлении субсидии являются:</w:t>
      </w:r>
    </w:p>
    <w:p w:rsidR="00052CDE" w:rsidRDefault="00052CDE">
      <w:pPr>
        <w:pStyle w:val="ConsPlusNormal"/>
        <w:spacing w:before="220"/>
        <w:ind w:firstLine="540"/>
        <w:jc w:val="both"/>
      </w:pPr>
      <w:r>
        <w:t xml:space="preserve">а) несоответствие представленных получателем субсидии документов, предусмотренных </w:t>
      </w:r>
      <w:hyperlink w:anchor="P65">
        <w:r>
          <w:rPr>
            <w:color w:val="0000FF"/>
          </w:rPr>
          <w:t>пунктом 9</w:t>
        </w:r>
      </w:hyperlink>
      <w:r>
        <w:t xml:space="preserve"> настоящих Правил, требованиям, определенным настоящими Правилами, или непредставление (представление не в полном объеме) указанных документов и (или) наличие в документах неполных сведений;</w:t>
      </w:r>
    </w:p>
    <w:p w:rsidR="00052CDE" w:rsidRDefault="00052CDE">
      <w:pPr>
        <w:pStyle w:val="ConsPlusNormal"/>
        <w:spacing w:before="220"/>
        <w:ind w:firstLine="540"/>
        <w:jc w:val="both"/>
      </w:pPr>
      <w:r>
        <w:t>б) установление факта недостоверности представленной получателем субсидии информации.</w:t>
      </w:r>
    </w:p>
    <w:p w:rsidR="00052CDE" w:rsidRDefault="00052CDE">
      <w:pPr>
        <w:pStyle w:val="ConsPlusNormal"/>
        <w:spacing w:before="220"/>
        <w:ind w:firstLine="540"/>
        <w:jc w:val="both"/>
      </w:pPr>
      <w:r>
        <w:t>11. Субсидии предоставляются по ставке, утверждаемой приказом Министерства.</w:t>
      </w:r>
    </w:p>
    <w:p w:rsidR="00052CDE" w:rsidRDefault="00052CDE">
      <w:pPr>
        <w:pStyle w:val="ConsPlusNormal"/>
        <w:spacing w:before="220"/>
        <w:ind w:firstLine="540"/>
        <w:jc w:val="both"/>
      </w:pPr>
      <w:bookmarkStart w:id="8" w:name="P93"/>
      <w:bookmarkEnd w:id="8"/>
      <w:r>
        <w:t>При определении размера субсидии в случае если получателем субсидии не осуществлялось сельскохозяйственное страхование с государственной поддержкой имущественных интересов, применяется коэффициент К</w:t>
      </w:r>
      <w:r>
        <w:rPr>
          <w:vertAlign w:val="subscript"/>
        </w:rPr>
        <w:t>1</w:t>
      </w:r>
      <w:r>
        <w:t>, равный 0,5.</w:t>
      </w:r>
    </w:p>
    <w:p w:rsidR="00052CDE" w:rsidRDefault="00052CDE">
      <w:pPr>
        <w:pStyle w:val="ConsPlusNormal"/>
        <w:spacing w:before="220"/>
        <w:ind w:firstLine="540"/>
        <w:jc w:val="both"/>
      </w:pPr>
      <w:bookmarkStart w:id="9" w:name="P94"/>
      <w:bookmarkEnd w:id="9"/>
      <w:r>
        <w:t>Размер субсидии, предоставляемой получателю субсидии, не может составлять более 50 процентов фактически произведенных затрат и рассчитывается по следующей формуле:</w:t>
      </w:r>
    </w:p>
    <w:p w:rsidR="00052CDE" w:rsidRDefault="00052CDE">
      <w:pPr>
        <w:pStyle w:val="ConsPlusNormal"/>
        <w:jc w:val="both"/>
      </w:pPr>
    </w:p>
    <w:p w:rsidR="00052CDE" w:rsidRDefault="00052CDE">
      <w:pPr>
        <w:pStyle w:val="ConsPlusNormal"/>
        <w:jc w:val="center"/>
      </w:pPr>
      <w:bookmarkStart w:id="10" w:name="P96"/>
      <w:bookmarkEnd w:id="10"/>
      <w:r>
        <w:t>РС = ОЗР х С</w:t>
      </w:r>
      <w:r>
        <w:rPr>
          <w:vertAlign w:val="subscript"/>
        </w:rPr>
        <w:t>пп</w:t>
      </w:r>
      <w:r>
        <w:t xml:space="preserve"> х К</w:t>
      </w:r>
      <w:r>
        <w:rPr>
          <w:vertAlign w:val="subscript"/>
        </w:rPr>
        <w:t>1</w:t>
      </w:r>
      <w:r>
        <w:t>,</w:t>
      </w:r>
    </w:p>
    <w:p w:rsidR="00052CDE" w:rsidRDefault="00052CDE">
      <w:pPr>
        <w:pStyle w:val="ConsPlusNormal"/>
        <w:jc w:val="both"/>
      </w:pPr>
    </w:p>
    <w:p w:rsidR="00052CDE" w:rsidRDefault="00052CDE">
      <w:pPr>
        <w:pStyle w:val="ConsPlusNormal"/>
        <w:ind w:firstLine="540"/>
        <w:jc w:val="both"/>
      </w:pPr>
      <w:r>
        <w:t>где:</w:t>
      </w:r>
    </w:p>
    <w:p w:rsidR="00052CDE" w:rsidRDefault="00052CDE">
      <w:pPr>
        <w:pStyle w:val="ConsPlusNormal"/>
        <w:spacing w:before="220"/>
        <w:ind w:firstLine="540"/>
        <w:jc w:val="both"/>
      </w:pPr>
      <w:r>
        <w:t>ОЗР - объем реализованных зерновых культур (пшеница, рожь, кукуруза, ячмень);</w:t>
      </w:r>
    </w:p>
    <w:p w:rsidR="00052CDE" w:rsidRDefault="00052CDE">
      <w:pPr>
        <w:pStyle w:val="ConsPlusNormal"/>
        <w:spacing w:before="220"/>
        <w:ind w:firstLine="540"/>
        <w:jc w:val="both"/>
      </w:pPr>
      <w:r>
        <w:t>Спп - ставка субсидии (рублей), определяемая Министерством;</w:t>
      </w:r>
    </w:p>
    <w:p w:rsidR="00052CDE" w:rsidRDefault="00052CDE">
      <w:pPr>
        <w:pStyle w:val="ConsPlusNormal"/>
        <w:spacing w:before="220"/>
        <w:ind w:firstLine="540"/>
        <w:jc w:val="both"/>
      </w:pPr>
      <w:r>
        <w:t>К</w:t>
      </w:r>
      <w:r>
        <w:rPr>
          <w:vertAlign w:val="subscript"/>
        </w:rPr>
        <w:t>1</w:t>
      </w:r>
      <w:r>
        <w:t xml:space="preserve"> - коэффициент, определяемый в соответствии с </w:t>
      </w:r>
      <w:hyperlink w:anchor="P93">
        <w:r>
          <w:rPr>
            <w:color w:val="0000FF"/>
          </w:rPr>
          <w:t>абзацем вторым</w:t>
        </w:r>
      </w:hyperlink>
      <w:r>
        <w:t xml:space="preserve"> настоящего пункта.</w:t>
      </w:r>
    </w:p>
    <w:p w:rsidR="00052CDE" w:rsidRDefault="00052CDE">
      <w:pPr>
        <w:pStyle w:val="ConsPlusNormal"/>
        <w:spacing w:before="220"/>
        <w:ind w:firstLine="540"/>
        <w:jc w:val="both"/>
      </w:pPr>
      <w:r>
        <w:t xml:space="preserve">В случае превышения фактической потребности в субсидии над суммой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на плановый период, и лимитов бюджетных обязательств, доведенных до Министерства на цель, указанную в </w:t>
      </w:r>
      <w:hyperlink w:anchor="P41">
        <w:r>
          <w:rPr>
            <w:color w:val="0000FF"/>
          </w:rPr>
          <w:t>пункте 2</w:t>
        </w:r>
      </w:hyperlink>
      <w:r>
        <w:t xml:space="preserve"> настоящих Правил, размер субсидии каждому из получателей средств по данному направлению рассчитывается по формуле:</w:t>
      </w:r>
    </w:p>
    <w:p w:rsidR="00052CDE" w:rsidRDefault="00052CDE">
      <w:pPr>
        <w:pStyle w:val="ConsPlusNormal"/>
        <w:jc w:val="both"/>
      </w:pPr>
    </w:p>
    <w:p w:rsidR="00052CDE" w:rsidRDefault="00052CDE">
      <w:pPr>
        <w:pStyle w:val="ConsPlusNormal"/>
        <w:jc w:val="center"/>
      </w:pPr>
      <w:r>
        <w:rPr>
          <w:noProof/>
          <w:position w:val="-42"/>
        </w:rPr>
        <w:drawing>
          <wp:inline distT="0" distB="0" distL="0" distR="0">
            <wp:extent cx="1718310" cy="6813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18310" cy="681355"/>
                    </a:xfrm>
                    <a:prstGeom prst="rect">
                      <a:avLst/>
                    </a:prstGeom>
                    <a:noFill/>
                    <a:ln>
                      <a:noFill/>
                    </a:ln>
                  </pic:spPr>
                </pic:pic>
              </a:graphicData>
            </a:graphic>
          </wp:inline>
        </w:drawing>
      </w:r>
      <w:r>
        <w:t>,</w:t>
      </w:r>
    </w:p>
    <w:p w:rsidR="00052CDE" w:rsidRDefault="00052CDE">
      <w:pPr>
        <w:pStyle w:val="ConsPlusNormal"/>
        <w:jc w:val="both"/>
      </w:pPr>
    </w:p>
    <w:p w:rsidR="00052CDE" w:rsidRDefault="00052CDE">
      <w:pPr>
        <w:pStyle w:val="ConsPlusNormal"/>
        <w:ind w:firstLine="540"/>
        <w:jc w:val="both"/>
      </w:pPr>
      <w:r>
        <w:t>где:</w:t>
      </w:r>
    </w:p>
    <w:p w:rsidR="00052CDE" w:rsidRDefault="00052CDE">
      <w:pPr>
        <w:pStyle w:val="ConsPlusNormal"/>
        <w:spacing w:before="220"/>
        <w:ind w:firstLine="540"/>
        <w:jc w:val="both"/>
      </w:pPr>
      <w:r>
        <w:t>РС</w:t>
      </w:r>
      <w:r>
        <w:rPr>
          <w:vertAlign w:val="subscript"/>
        </w:rPr>
        <w:t>эспi</w:t>
      </w:r>
      <w:r>
        <w:t xml:space="preserve"> - размер субсидии, рассчитанный i-му получателю средств в соответствии с формулой, указанной в </w:t>
      </w:r>
      <w:hyperlink w:anchor="P96">
        <w:r>
          <w:rPr>
            <w:color w:val="0000FF"/>
          </w:rPr>
          <w:t>абзаце четвертом</w:t>
        </w:r>
      </w:hyperlink>
      <w:r>
        <w:t xml:space="preserve"> настоящего пункта;</w:t>
      </w:r>
    </w:p>
    <w:p w:rsidR="00052CDE" w:rsidRDefault="00052CDE">
      <w:pPr>
        <w:pStyle w:val="ConsPlusNormal"/>
        <w:spacing w:before="220"/>
        <w:ind w:firstLine="540"/>
        <w:jc w:val="both"/>
      </w:pPr>
      <w:r>
        <w:t>ЛБО</w:t>
      </w:r>
      <w:r>
        <w:rPr>
          <w:vertAlign w:val="subscript"/>
        </w:rPr>
        <w:t>эс</w:t>
      </w:r>
      <w:r>
        <w:t xml:space="preserve"> - объем лимитов бюджетных обязательств, доведенных до Министерства на текущий финансовый год на цель, указанную в </w:t>
      </w:r>
      <w:hyperlink w:anchor="P41">
        <w:r>
          <w:rPr>
            <w:color w:val="0000FF"/>
          </w:rPr>
          <w:t>пункте 2</w:t>
        </w:r>
      </w:hyperlink>
      <w:r>
        <w:t xml:space="preserve"> настоящих Правил;</w:t>
      </w:r>
    </w:p>
    <w:p w:rsidR="00052CDE" w:rsidRDefault="00052CDE">
      <w:pPr>
        <w:pStyle w:val="ConsPlusNormal"/>
        <w:spacing w:before="220"/>
        <w:ind w:firstLine="540"/>
        <w:jc w:val="both"/>
      </w:pPr>
      <w:r>
        <w:lastRenderedPageBreak/>
        <w:t xml:space="preserve">n - количество получателей средств, определенных Министерством по итогам отбора для предоставления субсидии на цель, указанную в </w:t>
      </w:r>
      <w:hyperlink w:anchor="P41">
        <w:r>
          <w:rPr>
            <w:color w:val="0000FF"/>
          </w:rPr>
          <w:t>пункте 2</w:t>
        </w:r>
      </w:hyperlink>
      <w:r>
        <w:t xml:space="preserve"> настоящих Правил;</w:t>
      </w:r>
    </w:p>
    <w:p w:rsidR="00052CDE" w:rsidRDefault="00052CDE">
      <w:pPr>
        <w:pStyle w:val="ConsPlusNormal"/>
        <w:spacing w:before="220"/>
        <w:ind w:firstLine="540"/>
        <w:jc w:val="both"/>
      </w:pPr>
      <w:r>
        <w:rPr>
          <w:noProof/>
          <w:position w:val="-26"/>
        </w:rPr>
        <w:drawing>
          <wp:inline distT="0" distB="0" distL="0" distR="0">
            <wp:extent cx="597535" cy="47180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7535" cy="471805"/>
                    </a:xfrm>
                    <a:prstGeom prst="rect">
                      <a:avLst/>
                    </a:prstGeom>
                    <a:noFill/>
                    <a:ln>
                      <a:noFill/>
                    </a:ln>
                  </pic:spPr>
                </pic:pic>
              </a:graphicData>
            </a:graphic>
          </wp:inline>
        </w:drawing>
      </w:r>
      <w:r>
        <w:t xml:space="preserve"> - сумма субсидий, рассчитанная всем получателям средств в соответствии с формулой, указанной в </w:t>
      </w:r>
      <w:hyperlink w:anchor="P94">
        <w:r>
          <w:rPr>
            <w:color w:val="0000FF"/>
          </w:rPr>
          <w:t>абзаце третьем</w:t>
        </w:r>
      </w:hyperlink>
      <w:r>
        <w:t xml:space="preserve"> настоящего пункта.</w:t>
      </w:r>
    </w:p>
    <w:p w:rsidR="00052CDE" w:rsidRDefault="00052CDE">
      <w:pPr>
        <w:pStyle w:val="ConsPlusNormal"/>
        <w:spacing w:before="220"/>
        <w:ind w:firstLine="540"/>
        <w:jc w:val="both"/>
      </w:pPr>
      <w:r>
        <w:t>12. Субсидии предоставляются на основании соглашения, заключенного между получателем субсидии и Министерством, в течение 5 рабочих дней со дня принятия решения о предоставлении субсидии в соответствии с типовой формой, утвержденной Министерством финансов Российской Федерации, формируемого с использованием системы "Электронный бюджет" и подписанного усиленной квалифицированной электронной подписью лиц, имеющих право действовать от имени каждой из сторон соглашения.</w:t>
      </w:r>
    </w:p>
    <w:p w:rsidR="00052CDE" w:rsidRDefault="00052CDE">
      <w:pPr>
        <w:pStyle w:val="ConsPlusNormal"/>
        <w:spacing w:before="220"/>
        <w:ind w:firstLine="540"/>
        <w:jc w:val="both"/>
      </w:pPr>
      <w:r>
        <w:t>Министерство в течение 3 рабочих дней со дня формирования протокола подведения итогов отбора получателей субсидий направляет получателю субсидии соглашение для подписания в системе "Электронный бюджет".</w:t>
      </w:r>
    </w:p>
    <w:p w:rsidR="00052CDE" w:rsidRDefault="00052CDE">
      <w:pPr>
        <w:pStyle w:val="ConsPlusNormal"/>
        <w:spacing w:before="220"/>
        <w:ind w:firstLine="540"/>
        <w:jc w:val="both"/>
      </w:pPr>
      <w:r>
        <w:t>Получатель субсидии, прошедший отбор, подписывает и уведомляет Министерство о подписании соглашения в системе "Электронный бюджет" в течение 2 рабочих дней.</w:t>
      </w:r>
    </w:p>
    <w:p w:rsidR="00052CDE" w:rsidRDefault="00052CDE">
      <w:pPr>
        <w:pStyle w:val="ConsPlusNormal"/>
        <w:spacing w:before="220"/>
        <w:ind w:firstLine="540"/>
        <w:jc w:val="both"/>
      </w:pPr>
      <w:r>
        <w:t>Получатели субсидии, не обеспечившие подписание направленного Министерством в соответствии с абзацем вторым настоящего пункта соглашения в установленный в абзаце третьем настоящего пункта срок, считаются уклонившимися от его заключения и утрачивают право на получение субсидии.</w:t>
      </w:r>
    </w:p>
    <w:p w:rsidR="00052CDE" w:rsidRDefault="00052CDE">
      <w:pPr>
        <w:pStyle w:val="ConsPlusNormal"/>
        <w:spacing w:before="220"/>
        <w:ind w:firstLine="540"/>
        <w:jc w:val="both"/>
      </w:pPr>
      <w:r>
        <w:t>В соглашение по инициативе одной из сторон после направления соответствующего уведомления могут быть внесены изменения и дополнения путем подписания дополнительного соглашения к соглашению, в том числе дополнительного соглашения о расторжении соглашения, по основаниям, предусмотренным в соглашении, в течение 7 рабочих дней с момента получения указанного уведомления. Дополнительное соглашение к соглашению, в том числе дополнительное соглашение о расторжении соглашения, заключается по типовой форме, установленной Министерством финансов Российской Федерации, с применением системы "Электронный бюджет".</w:t>
      </w:r>
    </w:p>
    <w:p w:rsidR="00052CDE" w:rsidRDefault="00052CDE">
      <w:pPr>
        <w:pStyle w:val="ConsPlusNormal"/>
        <w:spacing w:before="220"/>
        <w:ind w:firstLine="540"/>
        <w:jc w:val="both"/>
      </w:pPr>
      <w:r>
        <w:t>Обязательными условиями соглашения являются:</w:t>
      </w:r>
    </w:p>
    <w:p w:rsidR="00052CDE" w:rsidRDefault="00052CDE">
      <w:pPr>
        <w:pStyle w:val="ConsPlusNormal"/>
        <w:spacing w:before="220"/>
        <w:ind w:firstLine="540"/>
        <w:jc w:val="both"/>
      </w:pPr>
      <w:r>
        <w:t>согласование новых условий соглашения или расторжения соглашения при недостижении согласия по новым условиям в случае уменьшения ранее доведенных лимитов бюджетных обязательств, приводящего к невозможности предоставления субсидии в размере, определенном в соглашении;</w:t>
      </w:r>
    </w:p>
    <w:p w:rsidR="00052CDE" w:rsidRDefault="00052CDE">
      <w:pPr>
        <w:pStyle w:val="ConsPlusNormal"/>
        <w:spacing w:before="220"/>
        <w:ind w:firstLine="540"/>
        <w:jc w:val="both"/>
      </w:pPr>
      <w:r>
        <w:t>установление значений результата предоставления субсидии и принятие получателем субсидии обязательств о достижении в году получения субсидии результата использования субсидии в соответствии с заключенным между Министерством и получателем субсидии соглашением;</w:t>
      </w:r>
    </w:p>
    <w:p w:rsidR="00052CDE" w:rsidRDefault="00052CDE">
      <w:pPr>
        <w:pStyle w:val="ConsPlusNormal"/>
        <w:spacing w:before="220"/>
        <w:ind w:firstLine="540"/>
        <w:jc w:val="both"/>
      </w:pPr>
      <w:r>
        <w:t xml:space="preserve">согласие получателя субсидии на осуществление в отношении его проверки Министерством как главным распорядителем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в соответствии со </w:t>
      </w:r>
      <w:hyperlink r:id="rId34">
        <w:r>
          <w:rPr>
            <w:color w:val="0000FF"/>
          </w:rPr>
          <w:t>статьями 268.1</w:t>
        </w:r>
      </w:hyperlink>
      <w:r>
        <w:t xml:space="preserve"> и </w:t>
      </w:r>
      <w:hyperlink r:id="rId35">
        <w:r>
          <w:rPr>
            <w:color w:val="0000FF"/>
          </w:rPr>
          <w:t>269.2</w:t>
        </w:r>
      </w:hyperlink>
      <w:r>
        <w:t xml:space="preserve"> Бюджетного кодекса Российской Федерации.</w:t>
      </w:r>
    </w:p>
    <w:p w:rsidR="00052CDE" w:rsidRDefault="00052CDE">
      <w:pPr>
        <w:pStyle w:val="ConsPlusNormal"/>
        <w:spacing w:before="220"/>
        <w:ind w:firstLine="540"/>
        <w:jc w:val="both"/>
      </w:pPr>
      <w:r>
        <w:t xml:space="preserve">13.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w:t>
      </w:r>
      <w:r>
        <w:lastRenderedPageBreak/>
        <w:t>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052CDE" w:rsidRDefault="00052CDE">
      <w:pPr>
        <w:pStyle w:val="ConsPlusNormal"/>
        <w:spacing w:before="220"/>
        <w:ind w:firstLine="540"/>
        <w:jc w:val="both"/>
      </w:pPr>
      <w:r>
        <w:t xml:space="preserve">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r:id="rId36">
        <w:r>
          <w:rPr>
            <w:color w:val="0000FF"/>
          </w:rPr>
          <w:t>абзацем вторым пункта 5 статьи 23</w:t>
        </w:r>
      </w:hyperlink>
      <w: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республиканский бюджет Республики Дагестан.</w:t>
      </w:r>
    </w:p>
    <w:p w:rsidR="00052CDE" w:rsidRDefault="00052CDE">
      <w:pPr>
        <w:pStyle w:val="ConsPlusNormal"/>
        <w:spacing w:before="220"/>
        <w:ind w:firstLine="540"/>
        <w:jc w:val="both"/>
      </w:pPr>
      <w:r>
        <w:t xml:space="preserve">14. 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r:id="rId37">
        <w:r>
          <w:rPr>
            <w:color w:val="0000FF"/>
          </w:rPr>
          <w:t>абзацем вторым пункта 5 статьи 23</w:t>
        </w:r>
      </w:hyperlink>
      <w:r>
        <w:t xml:space="preserve"> Гражданского кодекса Российской Федерации, передающего свои права другому гражданину в соответствии со </w:t>
      </w:r>
      <w:hyperlink r:id="rId38">
        <w:r>
          <w:rPr>
            <w:color w:val="0000FF"/>
          </w:rPr>
          <w:t>статьей 18</w:t>
        </w:r>
      </w:hyperlink>
      <w:r>
        <w:t xml:space="preserve">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в качестве стороны в соглашении иного лица, являющегося правопреемником.</w:t>
      </w:r>
    </w:p>
    <w:p w:rsidR="00052CDE" w:rsidRDefault="00052CDE">
      <w:pPr>
        <w:pStyle w:val="ConsPlusNormal"/>
        <w:spacing w:before="220"/>
        <w:ind w:firstLine="540"/>
        <w:jc w:val="both"/>
      </w:pPr>
      <w:r>
        <w:t>15. В случае наличия нераспределенных по результатам отбора остатков бюджетных ассигнований или увеличения бюджетных ассигнований, направляемых на возмещение производителям зерновых культур части затрат на производство и реализацию зерновых культур, средств Министерство проводит дополнительные отборы получателей субсидий, объявления о проведении которых размещаются на едином портале не позднее 1 декабря текущего финансового года.</w:t>
      </w:r>
    </w:p>
    <w:p w:rsidR="00052CDE" w:rsidRDefault="00052CDE">
      <w:pPr>
        <w:pStyle w:val="ConsPlusNormal"/>
        <w:spacing w:before="220"/>
        <w:ind w:firstLine="540"/>
        <w:jc w:val="both"/>
      </w:pPr>
      <w:bookmarkStart w:id="11" w:name="P124"/>
      <w:bookmarkEnd w:id="11"/>
      <w:r>
        <w:t>16. Направлениями затрат, на возмещение которых предоставляется субсидия, являются:</w:t>
      </w:r>
    </w:p>
    <w:p w:rsidR="00052CDE" w:rsidRDefault="00052CDE">
      <w:pPr>
        <w:pStyle w:val="ConsPlusNormal"/>
        <w:spacing w:before="220"/>
        <w:ind w:firstLine="540"/>
        <w:jc w:val="both"/>
      </w:pPr>
      <w:r>
        <w:t>а) оплата заработной платы постоянным, временным и сезонным работникам и отчисления по ней в государственные внебюджетные фонды;</w:t>
      </w:r>
    </w:p>
    <w:p w:rsidR="00052CDE" w:rsidRDefault="00052CDE">
      <w:pPr>
        <w:pStyle w:val="ConsPlusNormal"/>
        <w:spacing w:before="220"/>
        <w:ind w:firstLine="540"/>
        <w:jc w:val="both"/>
      </w:pPr>
      <w:r>
        <w:t>б) оплата налогов и сборов;</w:t>
      </w:r>
    </w:p>
    <w:p w:rsidR="00052CDE" w:rsidRDefault="00052CDE">
      <w:pPr>
        <w:pStyle w:val="ConsPlusNormal"/>
        <w:spacing w:before="220"/>
        <w:ind w:firstLine="540"/>
        <w:jc w:val="both"/>
      </w:pPr>
      <w:r>
        <w:t>в) выполнение комплекса мероприятий по подготовке полей, посеву (посадке), возделыванию и выращиванию, опрыскиванию, внесению удобрений, обработке семян до посева, уходу за посевами, уборке урожая зерновых сельскохозяйственных культур, а также оплата сторонним организациям и физическим лицам за выполнение указанных работ;</w:t>
      </w:r>
    </w:p>
    <w:p w:rsidR="00052CDE" w:rsidRDefault="00052CDE">
      <w:pPr>
        <w:pStyle w:val="ConsPlusNormal"/>
        <w:spacing w:before="220"/>
        <w:ind w:firstLine="540"/>
        <w:jc w:val="both"/>
      </w:pPr>
      <w:r>
        <w:t>г) затраты на приобретение горюче-смазочных материалов, органических и минеральных удобрений, средств химической и биологической защиты растений, семенного материала;</w:t>
      </w:r>
    </w:p>
    <w:p w:rsidR="00052CDE" w:rsidRDefault="00052CDE">
      <w:pPr>
        <w:pStyle w:val="ConsPlusNormal"/>
        <w:spacing w:before="220"/>
        <w:ind w:firstLine="540"/>
        <w:jc w:val="both"/>
      </w:pPr>
      <w:r>
        <w:t>д) покупная энергия всех видов (электрическая, тепловая);</w:t>
      </w:r>
    </w:p>
    <w:p w:rsidR="00052CDE" w:rsidRDefault="00052CDE">
      <w:pPr>
        <w:pStyle w:val="ConsPlusNormal"/>
        <w:spacing w:before="220"/>
        <w:ind w:firstLine="540"/>
        <w:jc w:val="both"/>
      </w:pPr>
      <w:r>
        <w:t>е) оплата работ и услуг производственного характера, в том числе выполненных сторонними организациями (транспортные услуги по обслуживанию производства, в том числе по перевозке грузов внутри организации и доставке готовой продукции на склад для хранения, фитосанитарные услуги, ремонт и обслуживание оборудования для растениеводства, оплата работ по всем видам ремонта сельскохозяйственной техники сторонними организациями);</w:t>
      </w:r>
    </w:p>
    <w:p w:rsidR="00052CDE" w:rsidRDefault="00052CDE">
      <w:pPr>
        <w:pStyle w:val="ConsPlusNormal"/>
        <w:spacing w:before="220"/>
        <w:ind w:firstLine="540"/>
        <w:jc w:val="both"/>
      </w:pPr>
      <w:r>
        <w:t>ж) оплата аренды складских помещений, земельных участков, техники и оборудования.</w:t>
      </w:r>
    </w:p>
    <w:p w:rsidR="00052CDE" w:rsidRDefault="00052CDE">
      <w:pPr>
        <w:pStyle w:val="ConsPlusNormal"/>
        <w:spacing w:before="220"/>
        <w:ind w:firstLine="540"/>
        <w:jc w:val="both"/>
      </w:pPr>
      <w:r>
        <w:lastRenderedPageBreak/>
        <w:t>17. Результатом предоставления субсидии на 31 декабря года предоставления субсидии является "достигнуты объемы реализованных зерновых культур собственного производства (тыс. тонн)", значение которого устанавливается Министерством в соглашении.</w:t>
      </w:r>
    </w:p>
    <w:p w:rsidR="00052CDE" w:rsidRDefault="00052CDE">
      <w:pPr>
        <w:pStyle w:val="ConsPlusNormal"/>
        <w:spacing w:before="220"/>
        <w:ind w:firstLine="540"/>
        <w:jc w:val="both"/>
      </w:pPr>
      <w:r>
        <w:t xml:space="preserve">18. Субсидия перечисляется не позднее 10-го рабочего дня, следующего за днем принятия Министерством по результатам рассмотрения и проверки документов, указанных в </w:t>
      </w:r>
      <w:hyperlink w:anchor="P65">
        <w:r>
          <w:rPr>
            <w:color w:val="0000FF"/>
          </w:rPr>
          <w:t>пункте 9</w:t>
        </w:r>
      </w:hyperlink>
      <w:r>
        <w:t xml:space="preserve"> настоящих Правил, решения о предоставлении субсидии, со счета Министерства, открытого в Управлении Федерального казначейства по Республике Дагестан, на счет, открытый получателем субсидии в российской кредитной организации.</w:t>
      </w:r>
    </w:p>
    <w:p w:rsidR="00052CDE" w:rsidRDefault="00052CDE">
      <w:pPr>
        <w:pStyle w:val="ConsPlusNormal"/>
        <w:jc w:val="both"/>
      </w:pPr>
    </w:p>
    <w:p w:rsidR="00052CDE" w:rsidRDefault="00052CDE">
      <w:pPr>
        <w:pStyle w:val="ConsPlusTitle"/>
        <w:jc w:val="center"/>
        <w:outlineLvl w:val="1"/>
      </w:pPr>
      <w:r>
        <w:t>III. Порядок представления отчетности, осуществления</w:t>
      </w:r>
    </w:p>
    <w:p w:rsidR="00052CDE" w:rsidRDefault="00052CDE">
      <w:pPr>
        <w:pStyle w:val="ConsPlusTitle"/>
        <w:jc w:val="center"/>
      </w:pPr>
      <w:r>
        <w:t>контроля (мониторинга) за соблюдением условий и порядка</w:t>
      </w:r>
    </w:p>
    <w:p w:rsidR="00052CDE" w:rsidRDefault="00052CDE">
      <w:pPr>
        <w:pStyle w:val="ConsPlusTitle"/>
        <w:jc w:val="center"/>
      </w:pPr>
      <w:r>
        <w:t>предоставления субсидии и ответственность за их нарушение</w:t>
      </w:r>
    </w:p>
    <w:p w:rsidR="00052CDE" w:rsidRDefault="00052CDE">
      <w:pPr>
        <w:pStyle w:val="ConsPlusNormal"/>
        <w:jc w:val="both"/>
      </w:pPr>
    </w:p>
    <w:p w:rsidR="00052CDE" w:rsidRDefault="00052CDE">
      <w:pPr>
        <w:pStyle w:val="ConsPlusNormal"/>
        <w:ind w:firstLine="540"/>
        <w:jc w:val="both"/>
      </w:pPr>
      <w:bookmarkStart w:id="12" w:name="P139"/>
      <w:bookmarkEnd w:id="12"/>
      <w:r>
        <w:t xml:space="preserve">19. Получатель субсидии (за исключением сельскохозяйственных товаропроизводителей, являющихся субъектами микропредпринимательства в соответствии с Федеральным </w:t>
      </w:r>
      <w:hyperlink r:id="rId39">
        <w:r>
          <w:rPr>
            <w:color w:val="0000FF"/>
          </w:rPr>
          <w:t>законом</w:t>
        </w:r>
      </w:hyperlink>
      <w:r>
        <w:t xml:space="preserve"> "О развитии малого и среднего предпринимательства в Российской Федерации") представляет в Министерство отчет о достижении значения результата предоставления субсидии ежеквартально до 15-го числа месяца, следующего за отчетным кварталом, начиная с квартала, в котором заключено соглашение, за отчетный финансовый год - не позднее 1 февраля года, следующего за годом предоставления субсидии.</w:t>
      </w:r>
    </w:p>
    <w:p w:rsidR="00052CDE" w:rsidRDefault="00052CDE">
      <w:pPr>
        <w:pStyle w:val="ConsPlusNormal"/>
        <w:spacing w:before="220"/>
        <w:ind w:firstLine="540"/>
        <w:jc w:val="both"/>
      </w:pPr>
      <w:r>
        <w:t xml:space="preserve">Получатель субсидии - сельскохозяйственный товаропроизводитель, являющийся субъектом микропредпринимательства в соответствии с Федеральным </w:t>
      </w:r>
      <w:hyperlink r:id="rId40">
        <w:r>
          <w:rPr>
            <w:color w:val="0000FF"/>
          </w:rPr>
          <w:t>законом</w:t>
        </w:r>
      </w:hyperlink>
      <w:r>
        <w:t xml:space="preserve"> "О развитии малого и среднего предпринимательства в Российской Федерации", представляет данный отчет не реже одного раза в год не позднее 1 февраля года, следующего за годом предоставления субсидии.</w:t>
      </w:r>
    </w:p>
    <w:p w:rsidR="00052CDE" w:rsidRDefault="00052CDE">
      <w:pPr>
        <w:pStyle w:val="ConsPlusNormal"/>
        <w:spacing w:before="220"/>
        <w:ind w:firstLine="540"/>
        <w:jc w:val="both"/>
      </w:pPr>
      <w:r>
        <w:t>Представление отчетности, предусмотренной настоящим пунктом, осуществляется по формам, предусмотренным типовыми формами, установленными Министерством финансов Российской Федерации для соглашений, в системе "Электронный бюджет".</w:t>
      </w:r>
    </w:p>
    <w:p w:rsidR="00052CDE" w:rsidRDefault="00052CDE">
      <w:pPr>
        <w:pStyle w:val="ConsPlusNormal"/>
        <w:spacing w:before="220"/>
        <w:ind w:firstLine="540"/>
        <w:jc w:val="both"/>
      </w:pPr>
      <w:r>
        <w:t>Министерство осуществляет проверку и принятие отчетности, указанной в настоящем пункте, в срок, не превышающий 20 рабочих дней со дня ее представления. В указанный срок в случае выявления Министерством в отчете недостоверных сведений отчет не принимается и возвращается получателю субсидии на доработку с использованием системы "Электронный бюджет". Откорректированный отчет должен быть представлен получателем субсидии в срок не позднее 3 рабочих дней со дня его возврата на доработку с использованием системы "Электронный бюджет".</w:t>
      </w:r>
    </w:p>
    <w:p w:rsidR="00052CDE" w:rsidRDefault="00052CDE">
      <w:pPr>
        <w:pStyle w:val="ConsPlusNormal"/>
        <w:spacing w:before="220"/>
        <w:ind w:firstLine="540"/>
        <w:jc w:val="both"/>
      </w:pPr>
      <w:r>
        <w:t>20. 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проводится в порядке и по формам, которые установлены порядком проведения мониторинга достижения результатов предоставления субсидии, утвержденным Министерством финансов Российской Федерации, не реже одного раза в год.</w:t>
      </w:r>
    </w:p>
    <w:p w:rsidR="00052CDE" w:rsidRDefault="00052CDE">
      <w:pPr>
        <w:pStyle w:val="ConsPlusNormal"/>
        <w:spacing w:before="220"/>
        <w:ind w:firstLine="540"/>
        <w:jc w:val="both"/>
      </w:pPr>
      <w:r>
        <w:t>Также получатель субсидии представляет в Министерство не позднее 1 марта года, следующего за годом получения субсидии, отчетность о финансово-экономическом состоянии товаропроизводителей агропромышленного комплекса, получателей средств за отчетный финансовый год по формам, установленным Министерством сельского хозяйства Российской Федерации (далее - Минсельхоз РФ) и размещенным на официальном сайте Федерального государственного бюджетного учреждения "Центр экспертной оценки эффективности деятельности в сфере агропромышленного комплекса" при Минсельхозе РФ в информационно-телекоммуникационной сети "Интернет" (</w:t>
      </w:r>
      <w:hyperlink r:id="rId41">
        <w:r>
          <w:rPr>
            <w:color w:val="0000FF"/>
          </w:rPr>
          <w:t>www.cspapk.ru</w:t>
        </w:r>
      </w:hyperlink>
      <w:r>
        <w:t xml:space="preserve">) в разделе "Отчетность АПК", в </w:t>
      </w:r>
      <w:r>
        <w:lastRenderedPageBreak/>
        <w:t>управление (отдел) сельского хозяйства Администрации муниципального района Республики Дагестан, на территории которого зарегистрирован получатель субсидии, для составления и направления сводной отчетности по агропромышленному комплексу Республики Дагестан в Минсельхоз РФ.</w:t>
      </w:r>
    </w:p>
    <w:p w:rsidR="00052CDE" w:rsidRDefault="00052CDE">
      <w:pPr>
        <w:pStyle w:val="ConsPlusNormal"/>
        <w:spacing w:before="220"/>
        <w:ind w:firstLine="540"/>
        <w:jc w:val="both"/>
      </w:pPr>
      <w:r>
        <w:t xml:space="preserve">21. Министерство как главный распорядитель бюджетных средств осуществляет проверку соблюдения получателем субсидии порядка и условий предоставления субсидии, а также в соответствии с нормативными правовыми актами Российской Федерации и Республики Дагестан. Органами государственного финансового контроля Республики Дагестан осуществляется проверка получателя субсидии в соответствии со </w:t>
      </w:r>
      <w:hyperlink r:id="rId42">
        <w:r>
          <w:rPr>
            <w:color w:val="0000FF"/>
          </w:rPr>
          <w:t>статьями 268.1</w:t>
        </w:r>
      </w:hyperlink>
      <w:r>
        <w:t xml:space="preserve"> и </w:t>
      </w:r>
      <w:hyperlink r:id="rId43">
        <w:r>
          <w:rPr>
            <w:color w:val="0000FF"/>
          </w:rPr>
          <w:t>269.2</w:t>
        </w:r>
      </w:hyperlink>
      <w:r>
        <w:t xml:space="preserve"> Бюджетного кодекса Российской Федерации.</w:t>
      </w:r>
    </w:p>
    <w:p w:rsidR="00052CDE" w:rsidRDefault="00052CDE">
      <w:pPr>
        <w:pStyle w:val="ConsPlusNormal"/>
        <w:spacing w:before="220"/>
        <w:ind w:firstLine="540"/>
        <w:jc w:val="both"/>
      </w:pPr>
      <w:r>
        <w:t>22. Средства субсидии подлежат возврату в республиканский бюджет Республики Дагестан в случае нарушения получателем субсидии условий, установленных при предоставлении субсидии, выявленных в том числе по фактам проверок, проведенных Министерством и уполномоченным органом государственного финансового контроля Республики Дагестан, в полном объеме, а в случае недостижения значений результатов предоставления субсидии перечисленная субсидия подлежит возврату в размере, пропорциональном величине недостигнутого значения результата предоставления субсидии.</w:t>
      </w:r>
    </w:p>
    <w:p w:rsidR="00052CDE" w:rsidRDefault="00052CDE">
      <w:pPr>
        <w:pStyle w:val="ConsPlusNormal"/>
        <w:spacing w:before="220"/>
        <w:ind w:firstLine="540"/>
        <w:jc w:val="both"/>
      </w:pPr>
      <w:r>
        <w:t>Объем средств, подлежащих возврату в бюджет Республики Дагестан (ОСв), в случае недостижения значений результатов предоставления субсидии рассчитывается по формуле:</w:t>
      </w:r>
    </w:p>
    <w:p w:rsidR="00052CDE" w:rsidRDefault="00052CDE">
      <w:pPr>
        <w:pStyle w:val="ConsPlusNormal"/>
        <w:jc w:val="both"/>
      </w:pPr>
    </w:p>
    <w:p w:rsidR="00052CDE" w:rsidRDefault="00052CDE">
      <w:pPr>
        <w:pStyle w:val="ConsPlusNormal"/>
        <w:jc w:val="center"/>
      </w:pPr>
      <w:r>
        <w:rPr>
          <w:noProof/>
          <w:position w:val="-22"/>
        </w:rPr>
        <w:drawing>
          <wp:inline distT="0" distB="0" distL="0" distR="0">
            <wp:extent cx="1592580" cy="42989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592580" cy="429895"/>
                    </a:xfrm>
                    <a:prstGeom prst="rect">
                      <a:avLst/>
                    </a:prstGeom>
                    <a:noFill/>
                    <a:ln>
                      <a:noFill/>
                    </a:ln>
                  </pic:spPr>
                </pic:pic>
              </a:graphicData>
            </a:graphic>
          </wp:inline>
        </w:drawing>
      </w:r>
      <w:r>
        <w:t>,</w:t>
      </w:r>
    </w:p>
    <w:p w:rsidR="00052CDE" w:rsidRDefault="00052CDE">
      <w:pPr>
        <w:pStyle w:val="ConsPlusNormal"/>
        <w:jc w:val="both"/>
      </w:pPr>
    </w:p>
    <w:p w:rsidR="00052CDE" w:rsidRDefault="00052CDE">
      <w:pPr>
        <w:pStyle w:val="ConsPlusNormal"/>
        <w:ind w:firstLine="540"/>
        <w:jc w:val="both"/>
      </w:pPr>
      <w:r>
        <w:t>где:</w:t>
      </w:r>
    </w:p>
    <w:p w:rsidR="00052CDE" w:rsidRDefault="00052CDE">
      <w:pPr>
        <w:pStyle w:val="ConsPlusNormal"/>
        <w:jc w:val="both"/>
      </w:pPr>
    </w:p>
    <w:p w:rsidR="00052CDE" w:rsidRDefault="00052CDE">
      <w:pPr>
        <w:pStyle w:val="ConsPlusNormal"/>
        <w:ind w:firstLine="540"/>
        <w:jc w:val="both"/>
      </w:pPr>
      <w:r>
        <w:t>РС - размер субсидии, предоставленной получателю субсидии;</w:t>
      </w:r>
    </w:p>
    <w:p w:rsidR="00052CDE" w:rsidRDefault="00052CDE">
      <w:pPr>
        <w:pStyle w:val="ConsPlusNormal"/>
        <w:spacing w:before="220"/>
        <w:ind w:firstLine="540"/>
        <w:jc w:val="both"/>
      </w:pPr>
      <w:r>
        <w:t xml:space="preserve">ФП - фактически достигнутое получателем субсидии значение результата использования субсидии на отчетную дату, отраженного в отчете, представленном в соответствии с </w:t>
      </w:r>
      <w:hyperlink w:anchor="P139">
        <w:r>
          <w:rPr>
            <w:color w:val="0000FF"/>
          </w:rPr>
          <w:t>пунктом 19</w:t>
        </w:r>
      </w:hyperlink>
      <w:r>
        <w:t xml:space="preserve"> настоящих Правил;</w:t>
      </w:r>
    </w:p>
    <w:p w:rsidR="00052CDE" w:rsidRDefault="00052CDE">
      <w:pPr>
        <w:pStyle w:val="ConsPlusNormal"/>
        <w:spacing w:before="220"/>
        <w:ind w:firstLine="540"/>
        <w:jc w:val="both"/>
      </w:pPr>
      <w:r>
        <w:t>ПС - значение результата, установленное в соглашении.</w:t>
      </w:r>
    </w:p>
    <w:p w:rsidR="00052CDE" w:rsidRDefault="00052CDE">
      <w:pPr>
        <w:pStyle w:val="ConsPlusNormal"/>
        <w:spacing w:before="220"/>
        <w:ind w:firstLine="540"/>
        <w:jc w:val="both"/>
      </w:pPr>
      <w:r>
        <w:t>23. Основанием для освобождения получателя субсидии от применения меры ответственности за недостижение значений результатов предоставления субсидии является наступление обстоятельств непреодолимой силы, препятствующих достижению результата использования субсидии, предусмотренных соглашением, подтверждаемых соответствующими документами.</w:t>
      </w:r>
    </w:p>
    <w:p w:rsidR="00052CDE" w:rsidRDefault="00052CDE">
      <w:pPr>
        <w:pStyle w:val="ConsPlusNormal"/>
        <w:spacing w:before="220"/>
        <w:ind w:firstLine="540"/>
        <w:jc w:val="both"/>
      </w:pPr>
      <w:r>
        <w:t>Под обстоятельствами непреодолимой силы, препятствующими достижению значений результатов предоставления субсидий, понимаются чрезвычайные, непредвиденные и непредотвратимые обстоятельства, возникающие в течение срока, предусмотренного соглашением о предоставлении субсидии, заключенным между Министерством и получателем субсидии, которые нельзя было ожидать при заключении соглашения либо избежать или преодолеть, а также находящиеся вне контроля сторон соглашения и непосредственно повлиявшие на исполнение обязательств, предусмотренных соглашением.</w:t>
      </w:r>
    </w:p>
    <w:p w:rsidR="00052CDE" w:rsidRDefault="00052CDE">
      <w:pPr>
        <w:pStyle w:val="ConsPlusNormal"/>
        <w:spacing w:before="220"/>
        <w:ind w:firstLine="540"/>
        <w:jc w:val="both"/>
      </w:pPr>
      <w:r>
        <w:t>К обстоятельствам непреодолимой силы относятся:</w:t>
      </w:r>
    </w:p>
    <w:p w:rsidR="00052CDE" w:rsidRDefault="00052CDE">
      <w:pPr>
        <w:pStyle w:val="ConsPlusNormal"/>
        <w:spacing w:before="220"/>
        <w:ind w:firstLine="540"/>
        <w:jc w:val="both"/>
      </w:pPr>
      <w:r>
        <w:t>а) введение режима чрезвычайной ситуации в муниципальном образовании, на территории которого осуществляется деятельность получателя субсидии, подтвержденное правовым актом Главы Республики Дагестан о введении режима чрезвычайной ситуации;</w:t>
      </w:r>
    </w:p>
    <w:p w:rsidR="00052CDE" w:rsidRDefault="00052CDE">
      <w:pPr>
        <w:pStyle w:val="ConsPlusNormal"/>
        <w:spacing w:before="220"/>
        <w:ind w:firstLine="540"/>
        <w:jc w:val="both"/>
      </w:pPr>
      <w:r>
        <w:lastRenderedPageBreak/>
        <w:t>б) аномальные погодные явления - существенные отклонения погодных явлений от характерных для данной местности, в том числе несвойственные местности сильные, частые и резкие изменения температуры, влажности атмосферного воздуха, скорости ветра, количества и частоты выпадения осадков (снег, дождь, град), подтвержденные справкой органов исполнительной власти, осуществляющих функции по оказанию государственных услуг в области гидрометеорологии и смежных с ней областях;</w:t>
      </w:r>
    </w:p>
    <w:p w:rsidR="00052CDE" w:rsidRDefault="00052CDE">
      <w:pPr>
        <w:pStyle w:val="ConsPlusNormal"/>
        <w:spacing w:before="220"/>
        <w:ind w:firstLine="540"/>
        <w:jc w:val="both"/>
      </w:pPr>
      <w:r>
        <w:t>в) введение режима ограничительных мероприятий (или) карантина, направленных на предотвращение распространения, ликвидацию очагов заразных болезней растений, подтвержденное актом уполномоченного органа государственной власти, осуществляющим функции по организации и осуществлению федерального государственного карантинного фитосанитарного контроля (надзора);</w:t>
      </w:r>
    </w:p>
    <w:p w:rsidR="00052CDE" w:rsidRDefault="00052CDE">
      <w:pPr>
        <w:pStyle w:val="ConsPlusNormal"/>
        <w:spacing w:before="220"/>
        <w:ind w:firstLine="540"/>
        <w:jc w:val="both"/>
      </w:pPr>
      <w:r>
        <w:t>г) стихийные бедствия - землетрясения, наводнения, пожары, лавины, оползни, сели;</w:t>
      </w:r>
    </w:p>
    <w:p w:rsidR="00052CDE" w:rsidRDefault="00052CDE">
      <w:pPr>
        <w:pStyle w:val="ConsPlusNormal"/>
        <w:spacing w:before="220"/>
        <w:ind w:firstLine="540"/>
        <w:jc w:val="both"/>
      </w:pPr>
      <w:r>
        <w:t>д) военные действия, террористические акты, диверсия.</w:t>
      </w:r>
    </w:p>
    <w:p w:rsidR="00052CDE" w:rsidRDefault="00052CDE">
      <w:pPr>
        <w:pStyle w:val="ConsPlusNormal"/>
        <w:spacing w:before="220"/>
        <w:ind w:firstLine="540"/>
        <w:jc w:val="both"/>
      </w:pPr>
      <w:r>
        <w:t>В случае наступления обстоятельств непреодолимой силы получатель субсидии представляет в Министерство вместе с отчетностью о достижении значения результата использования субсидии документ, подтверждающий наличие и продолжительность действия обстоятельств непреодолимой силы, выданный соответствующим уполномоченным органом.</w:t>
      </w:r>
    </w:p>
    <w:p w:rsidR="00052CDE" w:rsidRDefault="00052CDE">
      <w:pPr>
        <w:pStyle w:val="ConsPlusNormal"/>
        <w:spacing w:before="220"/>
        <w:ind w:firstLine="540"/>
        <w:jc w:val="both"/>
      </w:pPr>
      <w:r>
        <w:t>24. Министерство обеспечивает возврат средств субсидии в республиканский бюджет Республики Дагестан путем направления получателю субсидии требования о возврате субсидии.</w:t>
      </w:r>
    </w:p>
    <w:p w:rsidR="00052CDE" w:rsidRDefault="00052CDE">
      <w:pPr>
        <w:pStyle w:val="ConsPlusNormal"/>
        <w:spacing w:before="220"/>
        <w:ind w:firstLine="540"/>
        <w:jc w:val="both"/>
      </w:pPr>
      <w:r>
        <w:t>25. Возврат средств субсидии осуществляется получателем субсидии в течение 30 календарных дней с момента получения требования Министерства о возврате субсидий по реквизитам, указанным в требовании Министерства.</w:t>
      </w:r>
    </w:p>
    <w:p w:rsidR="00052CDE" w:rsidRDefault="00052CDE">
      <w:pPr>
        <w:pStyle w:val="ConsPlusNormal"/>
        <w:spacing w:before="220"/>
        <w:ind w:firstLine="540"/>
        <w:jc w:val="both"/>
      </w:pPr>
      <w:r>
        <w:t>26. В случае отказа или уклонения получателя субсидии от добровольного возврата средств субсидии в республиканский бюджет Республики Дагестан Министерство принимает предусмотренные законодательством Российской Федерации меры по принудительному взысканию субсидии.</w:t>
      </w:r>
    </w:p>
    <w:p w:rsidR="00052CDE" w:rsidRDefault="00052CDE">
      <w:pPr>
        <w:pStyle w:val="ConsPlusNormal"/>
        <w:jc w:val="both"/>
      </w:pPr>
    </w:p>
    <w:p w:rsidR="00052CDE" w:rsidRDefault="00052CDE">
      <w:pPr>
        <w:pStyle w:val="ConsPlusTitle"/>
        <w:jc w:val="center"/>
        <w:outlineLvl w:val="1"/>
      </w:pPr>
      <w:r>
        <w:t>IV. Порядок проведения отбора получателей субсидий</w:t>
      </w:r>
    </w:p>
    <w:p w:rsidR="00052CDE" w:rsidRDefault="00052CDE">
      <w:pPr>
        <w:pStyle w:val="ConsPlusNormal"/>
        <w:jc w:val="both"/>
      </w:pPr>
    </w:p>
    <w:p w:rsidR="00052CDE" w:rsidRDefault="00052CDE">
      <w:pPr>
        <w:pStyle w:val="ConsPlusNormal"/>
        <w:ind w:firstLine="540"/>
        <w:jc w:val="both"/>
      </w:pPr>
      <w:r>
        <w:t>27. Государственной информационной системой, обеспечивающей проведение отбора получателей субсидий (далее также - отбор), является система "Электронный бюджет" (</w:t>
      </w:r>
      <w:hyperlink r:id="rId45">
        <w:r>
          <w:rPr>
            <w:color w:val="0000FF"/>
          </w:rPr>
          <w:t>https://promote.budget.gov.ru</w:t>
        </w:r>
      </w:hyperlink>
      <w:r>
        <w:t>).</w:t>
      </w:r>
    </w:p>
    <w:p w:rsidR="00052CDE" w:rsidRDefault="00052CDE">
      <w:pPr>
        <w:pStyle w:val="ConsPlusNormal"/>
        <w:spacing w:before="220"/>
        <w:ind w:firstLine="540"/>
        <w:jc w:val="both"/>
      </w:pPr>
      <w:r>
        <w:t>28. Министерство осуществляет взаимодействие с участниками отбора с использованием документов в электронной форме в системе "Электронный бюджет".</w:t>
      </w:r>
    </w:p>
    <w:p w:rsidR="00052CDE" w:rsidRDefault="00052CDE">
      <w:pPr>
        <w:pStyle w:val="ConsPlusNormal"/>
        <w:spacing w:before="220"/>
        <w:ind w:firstLine="540"/>
        <w:jc w:val="both"/>
      </w:pPr>
      <w: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052CDE" w:rsidRDefault="00052CDE">
      <w:pPr>
        <w:pStyle w:val="ConsPlusNormal"/>
        <w:spacing w:before="220"/>
        <w:ind w:firstLine="540"/>
        <w:jc w:val="both"/>
      </w:pPr>
      <w:r>
        <w:t xml:space="preserve">29. Министерство проводит отбор на конкурентной основе способом запроса предложений на основании представленных участниками отбора заявок на участие в отборе (далее - заявка), исходя из соответствия участника отбора требованиям и категориям, установленным </w:t>
      </w:r>
      <w:hyperlink w:anchor="P50">
        <w:r>
          <w:rPr>
            <w:color w:val="0000FF"/>
          </w:rPr>
          <w:t>пунктами 7</w:t>
        </w:r>
      </w:hyperlink>
      <w:r>
        <w:t xml:space="preserve"> и </w:t>
      </w:r>
      <w:hyperlink w:anchor="P205">
        <w:r>
          <w:rPr>
            <w:color w:val="0000FF"/>
          </w:rPr>
          <w:t>33</w:t>
        </w:r>
      </w:hyperlink>
      <w:r>
        <w:t xml:space="preserve"> настоящих Правил, и очередности поступления заявок на участие в отборе.</w:t>
      </w:r>
    </w:p>
    <w:p w:rsidR="00052CDE" w:rsidRDefault="00052CDE">
      <w:pPr>
        <w:pStyle w:val="ConsPlusNormal"/>
        <w:spacing w:before="220"/>
        <w:ind w:firstLine="540"/>
        <w:jc w:val="both"/>
      </w:pPr>
      <w:r>
        <w:t xml:space="preserve">Запрещается требовать от участника отбора представления документов и информации в целях подтверждения соответствия участника отбора требованиям, определенным в </w:t>
      </w:r>
      <w:hyperlink w:anchor="P50">
        <w:r>
          <w:rPr>
            <w:color w:val="0000FF"/>
          </w:rPr>
          <w:t>пункте 7</w:t>
        </w:r>
      </w:hyperlink>
      <w:r>
        <w:t xml:space="preserve"> </w:t>
      </w:r>
      <w:r>
        <w:lastRenderedPageBreak/>
        <w:t>настоящих Правил,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в Министерство по собственной инициативе.</w:t>
      </w:r>
    </w:p>
    <w:p w:rsidR="00052CDE" w:rsidRDefault="00052CDE">
      <w:pPr>
        <w:pStyle w:val="ConsPlusNormal"/>
        <w:spacing w:before="220"/>
        <w:ind w:firstLine="540"/>
        <w:jc w:val="both"/>
      </w:pPr>
      <w:r>
        <w:t xml:space="preserve">Проверка участника отбора на соответствие требованиям, указанным в </w:t>
      </w:r>
      <w:hyperlink w:anchor="P50">
        <w:r>
          <w:rPr>
            <w:color w:val="0000FF"/>
          </w:rPr>
          <w:t>пункте 7</w:t>
        </w:r>
      </w:hyperlink>
      <w:r>
        <w:t xml:space="preserve"> настоящих Правил, осуществляется автоматически в системе "Электронный бюджет" по данным государственных информационных систем, в том числе с использованием системы межведомственного электронного взаимодействия - СМЭВ (при наличии технической возможности автоматической проверки).</w:t>
      </w:r>
    </w:p>
    <w:p w:rsidR="00052CDE" w:rsidRDefault="00052CDE">
      <w:pPr>
        <w:pStyle w:val="ConsPlusNormal"/>
        <w:spacing w:before="220"/>
        <w:ind w:firstLine="540"/>
        <w:jc w:val="both"/>
      </w:pPr>
      <w:r>
        <w:t xml:space="preserve">Подтверждение соответствия участника отбора требованиям, указанным в </w:t>
      </w:r>
      <w:hyperlink w:anchor="P50">
        <w:r>
          <w:rPr>
            <w:color w:val="0000FF"/>
          </w:rPr>
          <w:t>пункте 7</w:t>
        </w:r>
      </w:hyperlink>
      <w:r>
        <w:t xml:space="preserve"> настоящих Правил,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052CDE" w:rsidRDefault="00052CDE">
      <w:pPr>
        <w:pStyle w:val="ConsPlusNormal"/>
        <w:spacing w:before="220"/>
        <w:ind w:firstLine="540"/>
        <w:jc w:val="both"/>
      </w:pPr>
      <w:r>
        <w:t>30. В целях проведения отбора Министерство не позднее 1 декабря текущего года размещает на едином портале, а также на сайте Министерства в подразделе "Отбор получателей субсидий" раздела "Деятельность" объявление о проведении отбора на предоставление субсидий.</w:t>
      </w:r>
    </w:p>
    <w:p w:rsidR="00052CDE" w:rsidRDefault="00052CDE">
      <w:pPr>
        <w:pStyle w:val="ConsPlusNormal"/>
        <w:spacing w:before="220"/>
        <w:ind w:firstLine="540"/>
        <w:jc w:val="both"/>
      </w:pPr>
      <w:r>
        <w:t>Объявление о проведении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 (уполномоченного им лица) и включает в себя следующую информацию:</w:t>
      </w:r>
    </w:p>
    <w:p w:rsidR="00052CDE" w:rsidRDefault="00052CDE">
      <w:pPr>
        <w:pStyle w:val="ConsPlusNormal"/>
        <w:spacing w:before="220"/>
        <w:ind w:firstLine="540"/>
        <w:jc w:val="both"/>
      </w:pPr>
      <w:r>
        <w:t>а) способ проведения отбора;</w:t>
      </w:r>
    </w:p>
    <w:p w:rsidR="00052CDE" w:rsidRDefault="00052CDE">
      <w:pPr>
        <w:pStyle w:val="ConsPlusNormal"/>
        <w:spacing w:before="220"/>
        <w:ind w:firstLine="540"/>
        <w:jc w:val="both"/>
      </w:pPr>
      <w:r>
        <w:t>б) сроки проведения отбора;</w:t>
      </w:r>
    </w:p>
    <w:p w:rsidR="00052CDE" w:rsidRDefault="00052CDE">
      <w:pPr>
        <w:pStyle w:val="ConsPlusNormal"/>
        <w:spacing w:before="220"/>
        <w:ind w:firstLine="540"/>
        <w:jc w:val="both"/>
      </w:pPr>
      <w:r>
        <w:t>в)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rsidR="00052CDE" w:rsidRDefault="00052CDE">
      <w:pPr>
        <w:pStyle w:val="ConsPlusNormal"/>
        <w:spacing w:before="220"/>
        <w:ind w:firstLine="540"/>
        <w:jc w:val="both"/>
      </w:pPr>
      <w:r>
        <w:t>г) наименование, место нахождения, почтовый адрес, адрес электронной почты Министерства;</w:t>
      </w:r>
    </w:p>
    <w:p w:rsidR="00052CDE" w:rsidRDefault="00052CDE">
      <w:pPr>
        <w:pStyle w:val="ConsPlusNormal"/>
        <w:spacing w:before="220"/>
        <w:ind w:firstLine="540"/>
        <w:jc w:val="both"/>
      </w:pPr>
      <w:r>
        <w:t>д) результат (результаты) предоставления субсидии;</w:t>
      </w:r>
    </w:p>
    <w:p w:rsidR="00052CDE" w:rsidRDefault="00052CDE">
      <w:pPr>
        <w:pStyle w:val="ConsPlusNormal"/>
        <w:spacing w:before="220"/>
        <w:ind w:firstLine="540"/>
        <w:jc w:val="both"/>
      </w:pPr>
      <w:r>
        <w:t>е) доменное имя и (или) указатели страниц системы "Электронный бюджет" в информационно-телекоммуникационной сети "Интернет";</w:t>
      </w:r>
    </w:p>
    <w:p w:rsidR="00052CDE" w:rsidRDefault="00052CDE">
      <w:pPr>
        <w:pStyle w:val="ConsPlusNormal"/>
        <w:spacing w:before="220"/>
        <w:ind w:firstLine="540"/>
        <w:jc w:val="both"/>
      </w:pPr>
      <w:r>
        <w:t xml:space="preserve">ж) требования к участникам отбора в соответствии с </w:t>
      </w:r>
      <w:hyperlink w:anchor="P50">
        <w:r>
          <w:rPr>
            <w:color w:val="0000FF"/>
          </w:rPr>
          <w:t>пунктом 7</w:t>
        </w:r>
      </w:hyperlink>
      <w:r>
        <w:t xml:space="preserve"> настоящих Правил и к перечню документов, представляемых участниками отбора для подтверждения их Соответствия указанным требованиям;</w:t>
      </w:r>
    </w:p>
    <w:p w:rsidR="00052CDE" w:rsidRDefault="00052CDE">
      <w:pPr>
        <w:pStyle w:val="ConsPlusNormal"/>
        <w:spacing w:before="220"/>
        <w:ind w:firstLine="540"/>
        <w:jc w:val="both"/>
      </w:pPr>
      <w:r>
        <w:t>з) критерии отбора;</w:t>
      </w:r>
    </w:p>
    <w:p w:rsidR="00052CDE" w:rsidRDefault="00052CDE">
      <w:pPr>
        <w:pStyle w:val="ConsPlusNormal"/>
        <w:spacing w:before="220"/>
        <w:ind w:firstLine="540"/>
        <w:jc w:val="both"/>
      </w:pPr>
      <w:r>
        <w:t>и) порядок подачи заявок участниками отбора и требования, предъявляемые к форме и содержанию заявок;</w:t>
      </w:r>
    </w:p>
    <w:p w:rsidR="00052CDE" w:rsidRDefault="00052CDE">
      <w:pPr>
        <w:pStyle w:val="ConsPlusNormal"/>
        <w:spacing w:before="220"/>
        <w:ind w:firstLine="540"/>
        <w:jc w:val="both"/>
      </w:pPr>
      <w:r>
        <w:t>к) порядок отзыва заявок, порядок их возврата, определяющий в том числе основания для возврата заявок, порядок внесения изменений в заявки;</w:t>
      </w:r>
    </w:p>
    <w:p w:rsidR="00052CDE" w:rsidRDefault="00052CDE">
      <w:pPr>
        <w:pStyle w:val="ConsPlusNormal"/>
        <w:spacing w:before="220"/>
        <w:ind w:firstLine="540"/>
        <w:jc w:val="both"/>
      </w:pPr>
      <w:r>
        <w:lastRenderedPageBreak/>
        <w:t xml:space="preserve">л) правила рассмотрения заявок участников отбора в соответствии с </w:t>
      </w:r>
      <w:hyperlink w:anchor="P244">
        <w:r>
          <w:rPr>
            <w:color w:val="0000FF"/>
          </w:rPr>
          <w:t>пунктами 38</w:t>
        </w:r>
      </w:hyperlink>
      <w:r>
        <w:t xml:space="preserve"> - </w:t>
      </w:r>
      <w:hyperlink w:anchor="P264">
        <w:r>
          <w:rPr>
            <w:color w:val="0000FF"/>
          </w:rPr>
          <w:t>41</w:t>
        </w:r>
      </w:hyperlink>
      <w:r>
        <w:t xml:space="preserve"> настоящих Правил;</w:t>
      </w:r>
    </w:p>
    <w:p w:rsidR="00052CDE" w:rsidRDefault="00052CDE">
      <w:pPr>
        <w:pStyle w:val="ConsPlusNormal"/>
        <w:spacing w:before="220"/>
        <w:ind w:firstLine="540"/>
        <w:jc w:val="both"/>
      </w:pPr>
      <w:r>
        <w:t>м) порядок возврата заявок на доработку;</w:t>
      </w:r>
    </w:p>
    <w:p w:rsidR="00052CDE" w:rsidRDefault="00052CDE">
      <w:pPr>
        <w:pStyle w:val="ConsPlusNormal"/>
        <w:spacing w:before="220"/>
        <w:ind w:firstLine="540"/>
        <w:jc w:val="both"/>
      </w:pPr>
      <w:r>
        <w:t>н) порядок отклонения заявок, а также информацию об основаниях их отклонения;</w:t>
      </w:r>
    </w:p>
    <w:p w:rsidR="00052CDE" w:rsidRDefault="00052CDE">
      <w:pPr>
        <w:pStyle w:val="ConsPlusNormal"/>
        <w:spacing w:before="220"/>
        <w:ind w:firstLine="540"/>
        <w:jc w:val="both"/>
      </w:pPr>
      <w:r>
        <w:t>о) объем распределяемой субсидии в рамках отбора, порядок расчета размера субсидии, установленный настоящими Правилами,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052CDE" w:rsidRDefault="00052CDE">
      <w:pPr>
        <w:pStyle w:val="ConsPlusNormal"/>
        <w:spacing w:before="220"/>
        <w:ind w:firstLine="540"/>
        <w:jc w:val="both"/>
      </w:pPr>
      <w:r>
        <w:t>п) порядок предоставления участникам отбора разъяснений положений объявления о проведении отбора, дат начала и окончания срока такого предоставления;</w:t>
      </w:r>
    </w:p>
    <w:p w:rsidR="00052CDE" w:rsidRDefault="00052CDE">
      <w:pPr>
        <w:pStyle w:val="ConsPlusNormal"/>
        <w:spacing w:before="220"/>
        <w:ind w:firstLine="540"/>
        <w:jc w:val="both"/>
      </w:pPr>
      <w:r>
        <w:t>р) срок, в течение которого победитель (победители) отбора должен подписать соглашение;</w:t>
      </w:r>
    </w:p>
    <w:p w:rsidR="00052CDE" w:rsidRDefault="00052CDE">
      <w:pPr>
        <w:pStyle w:val="ConsPlusNormal"/>
        <w:spacing w:before="220"/>
        <w:ind w:firstLine="540"/>
        <w:jc w:val="both"/>
      </w:pPr>
      <w:r>
        <w:t>с) условия признания победителя (победителей) отбора уклонившимся от заключения соглашения;</w:t>
      </w:r>
    </w:p>
    <w:p w:rsidR="00052CDE" w:rsidRDefault="00052CDE">
      <w:pPr>
        <w:pStyle w:val="ConsPlusNormal"/>
        <w:spacing w:before="220"/>
        <w:ind w:firstLine="540"/>
        <w:jc w:val="both"/>
      </w:pPr>
      <w:r>
        <w:t>т) сроки размещения протокола подведения итогов отбора (документа об итогах проведения отбора) на едином портале, а также при необходимости - на официальном сайте Министерства, которые не могут быть позднее 14-го календарного дня, следующего за днем определения победителя отбора.</w:t>
      </w:r>
    </w:p>
    <w:p w:rsidR="00052CDE" w:rsidRDefault="00052CDE">
      <w:pPr>
        <w:pStyle w:val="ConsPlusNormal"/>
        <w:spacing w:before="220"/>
        <w:ind w:firstLine="540"/>
        <w:jc w:val="both"/>
      </w:pPr>
      <w:r>
        <w:t>Внесение изменений в объявление о проведении отбора получателей субсидий осуществляется в порядке, аналогичном порядку формирования объявления о проведении отбора получателей субсидий, установленному настоящим пунктом, не позднее наступления даты окончания приема заявок участников отбора с соблюдением следующих условий:</w:t>
      </w:r>
    </w:p>
    <w:p w:rsidR="00052CDE" w:rsidRDefault="00052CDE">
      <w:pPr>
        <w:pStyle w:val="ConsPlusNormal"/>
        <w:spacing w:before="220"/>
        <w:ind w:firstLine="540"/>
        <w:jc w:val="both"/>
      </w:pPr>
      <w:r>
        <w:t>срок подачи заявок должен быть продлен таким образом, чтобы со дня, следующего за днем внесения указанных изменений, до даты окончания приема заявок этот срок составлял не менее 3 календарных дней;</w:t>
      </w:r>
    </w:p>
    <w:p w:rsidR="00052CDE" w:rsidRDefault="00052CDE">
      <w:pPr>
        <w:pStyle w:val="ConsPlusNormal"/>
        <w:spacing w:before="220"/>
        <w:ind w:firstLine="540"/>
        <w:jc w:val="both"/>
      </w:pPr>
      <w:r>
        <w:t>при внесении изменений в объявление о проведении отбора получателей субсидий не допускается изменение способа отбора получателей субсидий;</w:t>
      </w:r>
    </w:p>
    <w:p w:rsidR="00052CDE" w:rsidRDefault="00052CDE">
      <w:pPr>
        <w:pStyle w:val="ConsPlusNormal"/>
        <w:spacing w:before="220"/>
        <w:ind w:firstLine="540"/>
        <w:jc w:val="both"/>
      </w:pPr>
      <w:r>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внести изменения в заявки;</w:t>
      </w:r>
    </w:p>
    <w:p w:rsidR="00052CDE" w:rsidRDefault="00052CDE">
      <w:pPr>
        <w:pStyle w:val="ConsPlusNormal"/>
        <w:spacing w:before="220"/>
        <w:ind w:firstLine="540"/>
        <w:jc w:val="both"/>
      </w:pPr>
      <w:r>
        <w:t>участники отбора,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rsidR="00052CDE" w:rsidRDefault="00052CDE">
      <w:pPr>
        <w:pStyle w:val="ConsPlusNormal"/>
        <w:spacing w:before="220"/>
        <w:ind w:firstLine="540"/>
        <w:jc w:val="both"/>
      </w:pPr>
      <w:r>
        <w:t xml:space="preserve">31. Документы, подтверждающие соответствие участника отбора требованиям, установленным </w:t>
      </w:r>
      <w:hyperlink w:anchor="P50">
        <w:r>
          <w:rPr>
            <w:color w:val="0000FF"/>
          </w:rPr>
          <w:t>пунктом 7</w:t>
        </w:r>
      </w:hyperlink>
      <w:r>
        <w:t xml:space="preserve"> настоящих Правил, должны соответствовать требованиям к документам, установленным в объявлении о проведении отбора.</w:t>
      </w:r>
    </w:p>
    <w:p w:rsidR="00052CDE" w:rsidRDefault="00052CDE">
      <w:pPr>
        <w:pStyle w:val="ConsPlusNormal"/>
        <w:spacing w:before="220"/>
        <w:ind w:firstLine="540"/>
        <w:jc w:val="both"/>
      </w:pPr>
      <w:r>
        <w:t>32. Критериями отбора является их соответствие требованиям и категориям, установленным настоящими Правилами.</w:t>
      </w:r>
    </w:p>
    <w:p w:rsidR="00052CDE" w:rsidRDefault="00052CDE">
      <w:pPr>
        <w:pStyle w:val="ConsPlusNormal"/>
        <w:spacing w:before="220"/>
        <w:ind w:firstLine="540"/>
        <w:jc w:val="both"/>
      </w:pPr>
      <w:bookmarkStart w:id="13" w:name="P205"/>
      <w:bookmarkEnd w:id="13"/>
      <w:r>
        <w:t>33. Субсидии предоставляются следующим категориям получателей субсидий (участников отбора):</w:t>
      </w:r>
    </w:p>
    <w:p w:rsidR="00052CDE" w:rsidRDefault="00052CDE">
      <w:pPr>
        <w:pStyle w:val="ConsPlusNormal"/>
        <w:spacing w:before="220"/>
        <w:ind w:firstLine="540"/>
        <w:jc w:val="both"/>
      </w:pPr>
      <w:r>
        <w:lastRenderedPageBreak/>
        <w:t>а) сельскохозяйственным товаропроизводителям (за исключением граждан, ведущих личное подсобное хозяйство, и сельскохозяйственных кредитных потребительских кооперативов), зарегистрированным в Федеральной системе прослеживаемости зерна;</w:t>
      </w:r>
    </w:p>
    <w:p w:rsidR="00052CDE" w:rsidRDefault="00052CDE">
      <w:pPr>
        <w:pStyle w:val="ConsPlusNormal"/>
        <w:spacing w:before="220"/>
        <w:ind w:firstLine="540"/>
        <w:jc w:val="both"/>
      </w:pPr>
      <w:r>
        <w:t>б) научным организациям, профессиональным образовательным организациям, образовательным организациям высшего образования, которые в процессе научной, научно-технической и (или) образовательной деятельности осуществляют производство сельскохозяйственной продукции (зерновых культур), ее первичную и последующую (промышленную) переработку.</w:t>
      </w:r>
    </w:p>
    <w:p w:rsidR="00052CDE" w:rsidRDefault="00052CDE">
      <w:pPr>
        <w:pStyle w:val="ConsPlusNormal"/>
        <w:spacing w:before="220"/>
        <w:ind w:firstLine="540"/>
        <w:jc w:val="both"/>
      </w:pPr>
      <w:bookmarkStart w:id="14" w:name="P208"/>
      <w:bookmarkEnd w:id="14"/>
      <w:r>
        <w:t xml:space="preserve">34. Для участия в отборе участник отбора в сроки, указанные в объявлении о проведении отбора получателей субсидий, формирует и подает в Министерство заявку, в состав которой входят документы, приведенные в </w:t>
      </w:r>
      <w:hyperlink w:anchor="P65">
        <w:r>
          <w:rPr>
            <w:color w:val="0000FF"/>
          </w:rPr>
          <w:t>пункте 9</w:t>
        </w:r>
      </w:hyperlink>
      <w:r>
        <w:t xml:space="preserve"> настоящих Правил, в форме электронного документа с использованием системы "Электронный бюджет".</w:t>
      </w:r>
    </w:p>
    <w:p w:rsidR="00052CDE" w:rsidRDefault="00052CDE">
      <w:pPr>
        <w:pStyle w:val="ConsPlusNormal"/>
        <w:spacing w:before="220"/>
        <w:ind w:firstLine="540"/>
        <w:jc w:val="both"/>
      </w:pPr>
      <w:r>
        <w:t>Формирование участниками отбора заявок в электронной форме производится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предусмотренных в объявлении о проведении отбора.</w:t>
      </w:r>
    </w:p>
    <w:p w:rsidR="00052CDE" w:rsidRDefault="00052CDE">
      <w:pPr>
        <w:pStyle w:val="ConsPlusNormal"/>
        <w:spacing w:before="220"/>
        <w:ind w:firstLine="540"/>
        <w:jc w:val="both"/>
      </w:pPr>
      <w:r>
        <w:t>Заявка подписывается:</w:t>
      </w:r>
    </w:p>
    <w:p w:rsidR="00052CDE" w:rsidRDefault="00052CDE">
      <w:pPr>
        <w:pStyle w:val="ConsPlusNormal"/>
        <w:spacing w:before="220"/>
        <w:ind w:firstLine="540"/>
        <w:jc w:val="both"/>
      </w:pPr>
      <w:r>
        <w:t>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rsidR="00052CDE" w:rsidRDefault="00052CDE">
      <w:pPr>
        <w:pStyle w:val="ConsPlusNormal"/>
        <w:spacing w:before="220"/>
        <w:ind w:firstLine="540"/>
        <w:jc w:val="both"/>
      </w:pPr>
      <w:r>
        <w:t>простой электронной подписью подтвержденной учетной записи физического лица в единой системе идентификации и аутентификации (для физических лиц).</w:t>
      </w:r>
    </w:p>
    <w:p w:rsidR="00052CDE" w:rsidRDefault="00052CDE">
      <w:pPr>
        <w:pStyle w:val="ConsPlusNormal"/>
        <w:spacing w:before="220"/>
        <w:ind w:firstLine="540"/>
        <w:jc w:val="both"/>
      </w:pPr>
      <w:r>
        <w:t>Ответственность за полноту и достоверность информации и документов, содержащихся в заявке, а также за своевременность их представления несет получатель субсидии в соответствии с законодательством Российской Федерации.</w:t>
      </w:r>
    </w:p>
    <w:p w:rsidR="00052CDE" w:rsidRDefault="00052CDE">
      <w:pPr>
        <w:pStyle w:val="ConsPlusNormal"/>
        <w:spacing w:before="220"/>
        <w:ind w:firstLine="540"/>
        <w:jc w:val="both"/>
      </w:pPr>
      <w: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052CDE" w:rsidRDefault="00052CDE">
      <w:pPr>
        <w:pStyle w:val="ConsPlusNormal"/>
        <w:spacing w:before="220"/>
        <w:ind w:firstLine="540"/>
        <w:jc w:val="both"/>
      </w:pPr>
      <w:r>
        <w:t>Фото- и видеоматериалы, включаемые в заявку, должны содержать четкое и контрастное изображение высокого качества.</w:t>
      </w:r>
    </w:p>
    <w:p w:rsidR="00052CDE" w:rsidRDefault="00052CDE">
      <w:pPr>
        <w:pStyle w:val="ConsPlusNormal"/>
        <w:spacing w:before="220"/>
        <w:ind w:firstLine="540"/>
        <w:jc w:val="both"/>
      </w:pPr>
      <w:r>
        <w:t>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rsidR="00052CDE" w:rsidRDefault="00052CDE">
      <w:pPr>
        <w:pStyle w:val="ConsPlusNormal"/>
        <w:spacing w:before="220"/>
        <w:ind w:firstLine="540"/>
        <w:jc w:val="both"/>
      </w:pPr>
      <w:bookmarkStart w:id="15" w:name="P217"/>
      <w:bookmarkEnd w:id="15"/>
      <w:r>
        <w:t>35. Заявка должна содержать следующие сведения:</w:t>
      </w:r>
    </w:p>
    <w:p w:rsidR="00052CDE" w:rsidRDefault="00052CDE">
      <w:pPr>
        <w:pStyle w:val="ConsPlusNormal"/>
        <w:spacing w:before="220"/>
        <w:ind w:firstLine="540"/>
        <w:jc w:val="both"/>
      </w:pPr>
      <w:r>
        <w:t>а) информация и документы об участнике отбора:</w:t>
      </w:r>
    </w:p>
    <w:p w:rsidR="00052CDE" w:rsidRDefault="00052CDE">
      <w:pPr>
        <w:pStyle w:val="ConsPlusNormal"/>
        <w:spacing w:before="220"/>
        <w:ind w:firstLine="540"/>
        <w:jc w:val="both"/>
      </w:pPr>
      <w:r>
        <w:t>полное и сокращенное наименование участника отбора (для юридических лиц);</w:t>
      </w:r>
    </w:p>
    <w:p w:rsidR="00052CDE" w:rsidRDefault="00052CDE">
      <w:pPr>
        <w:pStyle w:val="ConsPlusNormal"/>
        <w:spacing w:before="220"/>
        <w:ind w:firstLine="540"/>
        <w:jc w:val="both"/>
      </w:pPr>
      <w:r>
        <w:t>фамилия, имя, отчество (при наличии), пол и сведения о паспорте гражданина Российской Федерации (паспорте иностранного гражданина), включающие в себя информацию о его серии, номере и дате выдачи, а также о наименовании органа и коде подразделения органа, выдавшего документ (при наличии), дате и месте рождения (для физических лиц);</w:t>
      </w:r>
    </w:p>
    <w:p w:rsidR="00052CDE" w:rsidRDefault="00052CDE">
      <w:pPr>
        <w:pStyle w:val="ConsPlusNormal"/>
        <w:spacing w:before="220"/>
        <w:ind w:firstLine="540"/>
        <w:jc w:val="both"/>
      </w:pPr>
      <w:r>
        <w:lastRenderedPageBreak/>
        <w:t>фамилия, имя, отчество (при наличии) индивидуального предпринимателя;</w:t>
      </w:r>
    </w:p>
    <w:p w:rsidR="00052CDE" w:rsidRDefault="00052CDE">
      <w:pPr>
        <w:pStyle w:val="ConsPlusNormal"/>
        <w:spacing w:before="220"/>
        <w:ind w:firstLine="540"/>
        <w:jc w:val="both"/>
      </w:pPr>
      <w:r>
        <w:t>основной государственный регистрационный номер участника отбора (для юридических лиц и индивидуальных предпринимателей);</w:t>
      </w:r>
    </w:p>
    <w:p w:rsidR="00052CDE" w:rsidRDefault="00052CDE">
      <w:pPr>
        <w:pStyle w:val="ConsPlusNormal"/>
        <w:spacing w:before="220"/>
        <w:ind w:firstLine="540"/>
        <w:jc w:val="both"/>
      </w:pPr>
      <w:r>
        <w:t>идентификационный номер налогоплательщика;</w:t>
      </w:r>
    </w:p>
    <w:p w:rsidR="00052CDE" w:rsidRDefault="00052CDE">
      <w:pPr>
        <w:pStyle w:val="ConsPlusNormal"/>
        <w:spacing w:before="220"/>
        <w:ind w:firstLine="540"/>
        <w:jc w:val="both"/>
      </w:pPr>
      <w:r>
        <w:t>дата постановки на учет в налоговом органе (для физических лиц, в том числе индивидуальных предпринимателей);</w:t>
      </w:r>
    </w:p>
    <w:p w:rsidR="00052CDE" w:rsidRDefault="00052CDE">
      <w:pPr>
        <w:pStyle w:val="ConsPlusNormal"/>
        <w:spacing w:before="220"/>
        <w:ind w:firstLine="540"/>
        <w:jc w:val="both"/>
      </w:pPr>
      <w:r>
        <w:t>дата постановки на учет в налоговом органе (для юридических лиц);</w:t>
      </w:r>
    </w:p>
    <w:p w:rsidR="00052CDE" w:rsidRDefault="00052CDE">
      <w:pPr>
        <w:pStyle w:val="ConsPlusNormal"/>
        <w:spacing w:before="220"/>
        <w:ind w:firstLine="540"/>
        <w:jc w:val="both"/>
      </w:pPr>
      <w:r>
        <w:t>дата государственной регистрации физического лица в качестве индивидуального предпринимателя;</w:t>
      </w:r>
    </w:p>
    <w:p w:rsidR="00052CDE" w:rsidRDefault="00052CDE">
      <w:pPr>
        <w:pStyle w:val="ConsPlusNormal"/>
        <w:spacing w:before="220"/>
        <w:ind w:firstLine="540"/>
        <w:jc w:val="both"/>
      </w:pPr>
      <w:r>
        <w:t>дата и место рождения (для физических лиц, в том числе индивидуальных предпринимателей);</w:t>
      </w:r>
    </w:p>
    <w:p w:rsidR="00052CDE" w:rsidRDefault="00052CDE">
      <w:pPr>
        <w:pStyle w:val="ConsPlusNormal"/>
        <w:spacing w:before="220"/>
        <w:ind w:firstLine="540"/>
        <w:jc w:val="both"/>
      </w:pPr>
      <w:r>
        <w:t>страховой номер индивидуального лицевого счета (для физических лиц, в том числе индивидуальных предпринимателей);</w:t>
      </w:r>
    </w:p>
    <w:p w:rsidR="00052CDE" w:rsidRDefault="00052CDE">
      <w:pPr>
        <w:pStyle w:val="ConsPlusNormal"/>
        <w:spacing w:before="220"/>
        <w:ind w:firstLine="540"/>
        <w:jc w:val="both"/>
      </w:pPr>
      <w:r>
        <w:t>адрес юридического лица, адрес регистрации (для физических лиц, в том числе индивидуальных предпринимателей);</w:t>
      </w:r>
    </w:p>
    <w:p w:rsidR="00052CDE" w:rsidRDefault="00052CDE">
      <w:pPr>
        <w:pStyle w:val="ConsPlusNormal"/>
        <w:spacing w:before="220"/>
        <w:ind w:firstLine="540"/>
        <w:jc w:val="both"/>
      </w:pPr>
      <w:r>
        <w:t>номер контактного телефона, почтовый адрес и адрес электронной почты для направления юридически значимых сообщений;</w:t>
      </w:r>
    </w:p>
    <w:p w:rsidR="00052CDE" w:rsidRDefault="00052CDE">
      <w:pPr>
        <w:pStyle w:val="ConsPlusNormal"/>
        <w:spacing w:before="220"/>
        <w:ind w:firstLine="540"/>
        <w:jc w:val="both"/>
      </w:pPr>
      <w:r>
        <w:t>информация о руководителе юридического лица (фамилия, имя, отчество (при наличии), идентификационный номер налогоплательщика, должность);</w:t>
      </w:r>
    </w:p>
    <w:p w:rsidR="00052CDE" w:rsidRDefault="00052CDE">
      <w:pPr>
        <w:pStyle w:val="ConsPlusNormal"/>
        <w:spacing w:before="220"/>
        <w:ind w:firstLine="540"/>
        <w:jc w:val="both"/>
      </w:pPr>
      <w:r>
        <w:t>основной вид деятельности, который участник отбора вправе осуществлять в соответствии с учредительными документами организации (для юридических лиц) или в соответствии со сведениями ЕГРИП (для индивидуальных предпринимателей);</w:t>
      </w:r>
    </w:p>
    <w:p w:rsidR="00052CDE" w:rsidRDefault="00052CDE">
      <w:pPr>
        <w:pStyle w:val="ConsPlusNormal"/>
        <w:spacing w:before="220"/>
        <w:ind w:firstLine="540"/>
        <w:jc w:val="both"/>
      </w:pPr>
      <w:r>
        <w:t>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w:t>
      </w:r>
    </w:p>
    <w:p w:rsidR="00052CDE" w:rsidRDefault="00052CDE">
      <w:pPr>
        <w:pStyle w:val="ConsPlusNormal"/>
        <w:spacing w:before="220"/>
        <w:ind w:firstLine="540"/>
        <w:jc w:val="both"/>
      </w:pPr>
      <w:r>
        <w:t>б) информация и документы, подтверждающие соответствие участника отбора требованиям, установленным в объявлении о проведении отбора получателей субсидий;</w:t>
      </w:r>
    </w:p>
    <w:p w:rsidR="00052CDE" w:rsidRDefault="00052CDE">
      <w:pPr>
        <w:pStyle w:val="ConsPlusNormal"/>
        <w:spacing w:before="220"/>
        <w:ind w:firstLine="540"/>
        <w:jc w:val="both"/>
      </w:pPr>
      <w:r>
        <w:t>в) информация и документы, представляемые при проведении отбора получателей субсидий в процессе документооборота:</w:t>
      </w:r>
    </w:p>
    <w:p w:rsidR="00052CDE" w:rsidRDefault="00052CDE">
      <w:pPr>
        <w:pStyle w:val="ConsPlusNormal"/>
        <w:spacing w:before="220"/>
        <w:ind w:firstLine="540"/>
        <w:jc w:val="both"/>
      </w:pPr>
      <w:r>
        <w:t>подтверждение согласия на публикацию (размещение) в информационно-телекоммуникационной сети "Интернет" информации об участнике отбора, о подаваемой участником отбора заявке, а также иной информации об участнике отбора, связанной с соответствующим отбором получателей субсидий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rsidR="00052CDE" w:rsidRDefault="00052CDE">
      <w:pPr>
        <w:pStyle w:val="ConsPlusNormal"/>
        <w:spacing w:before="220"/>
        <w:ind w:firstLine="540"/>
        <w:jc w:val="both"/>
      </w:pPr>
      <w:r>
        <w:t>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 (для физических лиц);</w:t>
      </w:r>
    </w:p>
    <w:p w:rsidR="00052CDE" w:rsidRDefault="00052CDE">
      <w:pPr>
        <w:pStyle w:val="ConsPlusNormal"/>
        <w:spacing w:before="220"/>
        <w:ind w:firstLine="540"/>
        <w:jc w:val="both"/>
      </w:pPr>
      <w:r>
        <w:t>г) предлагаемое участником отбора значение запрашиваемого размера субсидии.</w:t>
      </w:r>
    </w:p>
    <w:p w:rsidR="00052CDE" w:rsidRDefault="00052CDE">
      <w:pPr>
        <w:pStyle w:val="ConsPlusNormal"/>
        <w:spacing w:before="220"/>
        <w:ind w:firstLine="540"/>
        <w:jc w:val="both"/>
      </w:pPr>
      <w:r>
        <w:t xml:space="preserve">36. Участник отбора имеет право осуществить отзыв заявки, поданной на отбор, в случае </w:t>
      </w:r>
      <w:r>
        <w:lastRenderedPageBreak/>
        <w:t>необходимости внесения изменений в документы, представленные для участия в отборе, или в случае принятия решения участником отбора об отзыве заявки в период проведения отбора, в срок не позднее даты окончания приема заявок, указанной в объявлении о проведении отбора.</w:t>
      </w:r>
    </w:p>
    <w:p w:rsidR="00052CDE" w:rsidRDefault="00052CDE">
      <w:pPr>
        <w:pStyle w:val="ConsPlusNormal"/>
        <w:spacing w:before="220"/>
        <w:ind w:firstLine="540"/>
        <w:jc w:val="both"/>
      </w:pPr>
      <w:r>
        <w:t xml:space="preserve">Внесение изменений в заявку или отзыв заявки осуществляется участником отбора в порядке, аналогичном порядку формирования заявки участником отбора, указанному в </w:t>
      </w:r>
      <w:hyperlink w:anchor="P208">
        <w:r>
          <w:rPr>
            <w:color w:val="0000FF"/>
          </w:rPr>
          <w:t>пункте 34</w:t>
        </w:r>
      </w:hyperlink>
      <w:r>
        <w:t xml:space="preserve"> настоящих Правил.</w:t>
      </w:r>
    </w:p>
    <w:p w:rsidR="00052CDE" w:rsidRDefault="00052CDE">
      <w:pPr>
        <w:pStyle w:val="ConsPlusNormal"/>
        <w:spacing w:before="220"/>
        <w:ind w:firstLine="540"/>
        <w:jc w:val="both"/>
      </w:pPr>
      <w:r>
        <w:t>37. Любой участник отбора со дня размещения объявления о проведении отбора получателей субсидий на едином портале не позднее 3-го рабочего дня до дня завершения подачи заявок вправе направить Министерству не более 5 запросов о разъяснении положений объявления о проведении отбора получателей субсидий путем формирования в системе "Электронный бюджет" соответствующего запроса.</w:t>
      </w:r>
    </w:p>
    <w:p w:rsidR="00052CDE" w:rsidRDefault="00052CDE">
      <w:pPr>
        <w:pStyle w:val="ConsPlusNormal"/>
        <w:spacing w:before="220"/>
        <w:ind w:firstLine="540"/>
        <w:jc w:val="both"/>
      </w:pPr>
      <w:r>
        <w:t>Министерство в ответ на запрос, указанный в абзаце первом настоящего пункта, направляет разъяснение положений объявления о проведении отбора получателей субсидий в срок, установленный указанным объявлением, но не позднее одного рабочего дня до дня завершения подачи заявок путем формирования в системе "Электронный бюджет" соответствующего разъяснения. Представленное Министерством разъяснение положений объявления о проведении отбора получателей субсидий не должно изменять суть информации, содержащейся в указанном объявлении.</w:t>
      </w:r>
    </w:p>
    <w:p w:rsidR="00052CDE" w:rsidRDefault="00052CDE">
      <w:pPr>
        <w:pStyle w:val="ConsPlusNormal"/>
        <w:spacing w:before="220"/>
        <w:ind w:firstLine="540"/>
        <w:jc w:val="both"/>
      </w:pPr>
      <w:r>
        <w:t>Доступ к разъяснению, формируемому в системе "Электронный бюджет" в соответствии с абзацем вторым настоящего пункта, предоставляется всем участникам отбора.</w:t>
      </w:r>
    </w:p>
    <w:p w:rsidR="00052CDE" w:rsidRDefault="00052CDE">
      <w:pPr>
        <w:pStyle w:val="ConsPlusNormal"/>
        <w:spacing w:before="220"/>
        <w:ind w:firstLine="540"/>
        <w:jc w:val="both"/>
      </w:pPr>
      <w:bookmarkStart w:id="16" w:name="P244"/>
      <w:bookmarkEnd w:id="16"/>
      <w:r>
        <w:t>38. Не позднее одного рабочего дня, следующего за днем окончания срока подачи заявок, установленного в объявлении о проведении отбора получателей субсидий, в системе "Электронный бюджет" открывается доступ Министерству к поданным участниками отбора заявкам для их рассмотрения.</w:t>
      </w:r>
    </w:p>
    <w:p w:rsidR="00052CDE" w:rsidRDefault="00052CDE">
      <w:pPr>
        <w:pStyle w:val="ConsPlusNormal"/>
        <w:spacing w:before="220"/>
        <w:ind w:firstLine="540"/>
        <w:jc w:val="both"/>
      </w:pPr>
      <w:r>
        <w:t>Министерство не позднее одного рабочего дня, следующего за днем вскрытия заявок, установленного в объявлении о проведении отбора получателей субсидий, подписывает протокол вскрытия заявок, содержащий следующую информацию о поступивших для участия в отборе заявках:</w:t>
      </w:r>
    </w:p>
    <w:p w:rsidR="00052CDE" w:rsidRDefault="00052CDE">
      <w:pPr>
        <w:pStyle w:val="ConsPlusNormal"/>
        <w:spacing w:before="220"/>
        <w:ind w:firstLine="540"/>
        <w:jc w:val="both"/>
      </w:pPr>
      <w:r>
        <w:t>а) регистрационный номер заявки;</w:t>
      </w:r>
    </w:p>
    <w:p w:rsidR="00052CDE" w:rsidRDefault="00052CDE">
      <w:pPr>
        <w:pStyle w:val="ConsPlusNormal"/>
        <w:spacing w:before="220"/>
        <w:ind w:firstLine="540"/>
        <w:jc w:val="both"/>
      </w:pPr>
      <w:r>
        <w:t>б) дата и время поступления заявки;</w:t>
      </w:r>
    </w:p>
    <w:p w:rsidR="00052CDE" w:rsidRDefault="00052CDE">
      <w:pPr>
        <w:pStyle w:val="ConsPlusNormal"/>
        <w:spacing w:before="220"/>
        <w:ind w:firstLine="540"/>
        <w:jc w:val="both"/>
      </w:pPr>
      <w:r>
        <w:t>в) полное наименование участника отбора (для юридических лиц) или фамилия, имя, отчество (при наличии) (для физических лиц, в том числе индивидуальных предпринимателей);</w:t>
      </w:r>
    </w:p>
    <w:p w:rsidR="00052CDE" w:rsidRDefault="00052CDE">
      <w:pPr>
        <w:pStyle w:val="ConsPlusNormal"/>
        <w:spacing w:before="220"/>
        <w:ind w:firstLine="540"/>
        <w:jc w:val="both"/>
      </w:pPr>
      <w:r>
        <w:t>г) адрес юридического лица, адрес регистрации (для физических лиц, в том числе индивидуальных предпринимателей);</w:t>
      </w:r>
    </w:p>
    <w:p w:rsidR="00052CDE" w:rsidRDefault="00052CDE">
      <w:pPr>
        <w:pStyle w:val="ConsPlusNormal"/>
        <w:spacing w:before="220"/>
        <w:ind w:firstLine="540"/>
        <w:jc w:val="both"/>
      </w:pPr>
      <w:r>
        <w:t>д) запрашиваемый участником отбора размер субсидии.</w:t>
      </w:r>
    </w:p>
    <w:p w:rsidR="00052CDE" w:rsidRDefault="00052CDE">
      <w:pPr>
        <w:pStyle w:val="ConsPlusNormal"/>
        <w:spacing w:before="220"/>
        <w:ind w:firstLine="540"/>
        <w:jc w:val="both"/>
      </w:pPr>
      <w:r>
        <w:t>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Министерства (уполномоченного им лица) в системе "Электронный бюджет", а также размещается на едином портале не позднее одного рабочего дня, следующего за днем его подписания.</w:t>
      </w:r>
    </w:p>
    <w:p w:rsidR="00052CDE" w:rsidRDefault="00052CDE">
      <w:pPr>
        <w:pStyle w:val="ConsPlusNormal"/>
        <w:spacing w:before="220"/>
        <w:ind w:firstLine="540"/>
        <w:jc w:val="both"/>
      </w:pPr>
      <w:r>
        <w:t>Заявка признается надлежащей, если она соответствует требованиям, указанным в объявлении о проведении отбора получателей субсидий, и при отсутствии оснований для отклонения заявки.</w:t>
      </w:r>
    </w:p>
    <w:p w:rsidR="00052CDE" w:rsidRDefault="00052CDE">
      <w:pPr>
        <w:pStyle w:val="ConsPlusNormal"/>
        <w:spacing w:before="220"/>
        <w:ind w:firstLine="540"/>
        <w:jc w:val="both"/>
      </w:pPr>
      <w:r>
        <w:lastRenderedPageBreak/>
        <w:t>Решение о соответствии заявки требованиям, указанным в объявлении о проведении отбора, формируется Министерством в электронной форме на дату получения результатов проверки, представленных участником отбора информации и документов, поданных в составе заявки, посредством заполнения соответствующих экранных форм веб-интерфейса системы "Электронный бюджет".</w:t>
      </w:r>
    </w:p>
    <w:p w:rsidR="00052CDE" w:rsidRDefault="00052CDE">
      <w:pPr>
        <w:pStyle w:val="ConsPlusNormal"/>
        <w:spacing w:before="220"/>
        <w:ind w:firstLine="540"/>
        <w:jc w:val="both"/>
      </w:pPr>
      <w:r>
        <w:t>Заявка отклоняется в случае наличия оснований для отклонения заявки, предусмотренных пунктом 39 настоящих Правил.</w:t>
      </w:r>
    </w:p>
    <w:p w:rsidR="00052CDE" w:rsidRDefault="00052CDE">
      <w:pPr>
        <w:pStyle w:val="ConsPlusNormal"/>
        <w:spacing w:before="220"/>
        <w:ind w:firstLine="540"/>
        <w:jc w:val="both"/>
      </w:pPr>
      <w:r>
        <w:t>39. На стадии рассмотрения заявки основаниями для отклонения Министерством заявки участника отбора являются:</w:t>
      </w:r>
    </w:p>
    <w:p w:rsidR="00052CDE" w:rsidRDefault="00052CDE">
      <w:pPr>
        <w:pStyle w:val="ConsPlusNormal"/>
        <w:spacing w:before="220"/>
        <w:ind w:firstLine="540"/>
        <w:jc w:val="both"/>
      </w:pPr>
      <w:r>
        <w:t xml:space="preserve">а) несоответствие участника отбора требованиям и категориям, определенным </w:t>
      </w:r>
      <w:hyperlink w:anchor="P50">
        <w:r>
          <w:rPr>
            <w:color w:val="0000FF"/>
          </w:rPr>
          <w:t>пунктами 7</w:t>
        </w:r>
      </w:hyperlink>
      <w:r>
        <w:t xml:space="preserve"> и </w:t>
      </w:r>
      <w:hyperlink w:anchor="P205">
        <w:r>
          <w:rPr>
            <w:color w:val="0000FF"/>
          </w:rPr>
          <w:t>33</w:t>
        </w:r>
      </w:hyperlink>
      <w:r>
        <w:t xml:space="preserve"> настоящих Правил;</w:t>
      </w:r>
    </w:p>
    <w:p w:rsidR="00052CDE" w:rsidRDefault="00052CDE">
      <w:pPr>
        <w:pStyle w:val="ConsPlusNormal"/>
        <w:spacing w:before="220"/>
        <w:ind w:firstLine="540"/>
        <w:jc w:val="both"/>
      </w:pPr>
      <w:r>
        <w:t>б) непредставление (представление не в полном объеме) документов, указанных в объявлении о проведении отбора, предусмотренных настоящими Правилами;</w:t>
      </w:r>
    </w:p>
    <w:p w:rsidR="00052CDE" w:rsidRDefault="00052CDE">
      <w:pPr>
        <w:pStyle w:val="ConsPlusNormal"/>
        <w:spacing w:before="220"/>
        <w:ind w:firstLine="540"/>
        <w:jc w:val="both"/>
      </w:pPr>
      <w:r>
        <w:t>в) несоответствие представленных участником отбора заявок и (или) документов требованиям, установленным в объявлении о проведении отбора, предусмотренных настоящими Правилами;</w:t>
      </w:r>
    </w:p>
    <w:p w:rsidR="00052CDE" w:rsidRDefault="00052CDE">
      <w:pPr>
        <w:pStyle w:val="ConsPlusNormal"/>
        <w:spacing w:before="220"/>
        <w:ind w:firstLine="540"/>
        <w:jc w:val="both"/>
      </w:pPr>
      <w:r>
        <w:t>г) недостоверность информации, содержащейся в документах, представленных участником отбора в целях подтверждения соответствия установленным настоящими Правилами требованиям;</w:t>
      </w:r>
    </w:p>
    <w:p w:rsidR="00052CDE" w:rsidRDefault="00052CDE">
      <w:pPr>
        <w:pStyle w:val="ConsPlusNormal"/>
        <w:spacing w:before="220"/>
        <w:ind w:firstLine="540"/>
        <w:jc w:val="both"/>
      </w:pPr>
      <w:r>
        <w:t>д) подача участником отбора заявки после даты и (или) времени, определенных для подачи заявок.</w:t>
      </w:r>
    </w:p>
    <w:p w:rsidR="00052CDE" w:rsidRDefault="00052CDE">
      <w:pPr>
        <w:pStyle w:val="ConsPlusNormal"/>
        <w:spacing w:before="220"/>
        <w:ind w:firstLine="540"/>
        <w:jc w:val="both"/>
      </w:pPr>
      <w:r>
        <w:t>40. В случае если в целях полного, всестороннего и объективного рассмотрения заявки необходимо получение информации и документов от участника отбора для разъяснений по представленным им документам и информации, Министерством осуществляется запрос у участника отбора разъяснения в отношении документов и информации с использованием системы "Электронный бюджет", направляемый при необходимости в равной мере всем участникам отбора.</w:t>
      </w:r>
    </w:p>
    <w:p w:rsidR="00052CDE" w:rsidRDefault="00052CDE">
      <w:pPr>
        <w:pStyle w:val="ConsPlusNormal"/>
        <w:spacing w:before="220"/>
        <w:ind w:firstLine="540"/>
        <w:jc w:val="both"/>
      </w:pPr>
      <w:r>
        <w:t>В данном запросе Министерство устанавливает срок представления участником отбора разъяснения в отношении документов и информации, который должен составлять не менее 2 рабочих дней со дня, следующего за днем размещения соответствующего запроса.</w:t>
      </w:r>
    </w:p>
    <w:p w:rsidR="00052CDE" w:rsidRDefault="00052CDE">
      <w:pPr>
        <w:pStyle w:val="ConsPlusNormal"/>
        <w:spacing w:before="220"/>
        <w:ind w:firstLine="540"/>
        <w:jc w:val="both"/>
      </w:pPr>
      <w:r>
        <w:t>В случае если участник отбора в ответ на запрос не представил запрашиваемые документы и информацию в срок, установленный соответствующим запросом, информация об этом включается в протокол подведения итогов отбора получателей субсидий, предусмотренный настоящими Правилами.</w:t>
      </w:r>
    </w:p>
    <w:p w:rsidR="00052CDE" w:rsidRDefault="00052CDE">
      <w:pPr>
        <w:pStyle w:val="ConsPlusNormal"/>
        <w:spacing w:before="220"/>
        <w:ind w:firstLine="540"/>
        <w:jc w:val="both"/>
      </w:pPr>
      <w:bookmarkStart w:id="17" w:name="P264"/>
      <w:bookmarkEnd w:id="17"/>
      <w:r>
        <w:t>41. Ранжирование поступивших заявок при проведении отбора осуществляется исходя из соответствия участника отбора критериям и очередности их поступления (рейтинг).</w:t>
      </w:r>
    </w:p>
    <w:p w:rsidR="00052CDE" w:rsidRDefault="00052CDE">
      <w:pPr>
        <w:pStyle w:val="ConsPlusNormal"/>
        <w:spacing w:before="220"/>
        <w:ind w:firstLine="540"/>
        <w:jc w:val="both"/>
      </w:pPr>
      <w:r>
        <w:t>Победителями отбора признаются участники отбора, включенные в рейтинг, сформированный Министерством по результатам ранжирования поступивших заявок и в пределах объема распределяемой субсидии, указанного в объявлении о проведении отбора.</w:t>
      </w:r>
    </w:p>
    <w:p w:rsidR="00052CDE" w:rsidRDefault="00052CDE">
      <w:pPr>
        <w:pStyle w:val="ConsPlusNormal"/>
        <w:spacing w:before="220"/>
        <w:ind w:firstLine="540"/>
        <w:jc w:val="both"/>
      </w:pPr>
      <w:r>
        <w:t>42. В целях завершения отбора и определения победителей отбора формируется протокол подведения итогов отбора, включающий следующие сведения:</w:t>
      </w:r>
    </w:p>
    <w:p w:rsidR="00052CDE" w:rsidRDefault="00052CDE">
      <w:pPr>
        <w:pStyle w:val="ConsPlusNormal"/>
        <w:spacing w:before="220"/>
        <w:ind w:firstLine="540"/>
        <w:jc w:val="both"/>
      </w:pPr>
      <w:r>
        <w:t>а) дата, время и место проведения рассмотрения заявок;</w:t>
      </w:r>
    </w:p>
    <w:p w:rsidR="00052CDE" w:rsidRDefault="00052CDE">
      <w:pPr>
        <w:pStyle w:val="ConsPlusNormal"/>
        <w:spacing w:before="220"/>
        <w:ind w:firstLine="540"/>
        <w:jc w:val="both"/>
      </w:pPr>
      <w:r>
        <w:lastRenderedPageBreak/>
        <w:t>б) информация об участниках отбора, заявки которых были рассмотрены;</w:t>
      </w:r>
    </w:p>
    <w:p w:rsidR="00052CDE" w:rsidRDefault="00052CDE">
      <w:pPr>
        <w:pStyle w:val="ConsPlusNormal"/>
        <w:spacing w:before="220"/>
        <w:ind w:firstLine="540"/>
        <w:jc w:val="both"/>
      </w:pPr>
      <w:r>
        <w:t>в)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rsidR="00052CDE" w:rsidRDefault="00052CDE">
      <w:pPr>
        <w:pStyle w:val="ConsPlusNormal"/>
        <w:spacing w:before="220"/>
        <w:ind w:firstLine="540"/>
        <w:jc w:val="both"/>
      </w:pPr>
      <w:r>
        <w:t>г) наименование получателя (получателей) субсидии, с которым заключается соглашение, и размер предоставляемой ему (им) субсидии.</w:t>
      </w:r>
    </w:p>
    <w:p w:rsidR="00052CDE" w:rsidRDefault="00052CDE">
      <w:pPr>
        <w:pStyle w:val="ConsPlusNormal"/>
        <w:spacing w:before="220"/>
        <w:ind w:firstLine="540"/>
        <w:jc w:val="both"/>
      </w:pPr>
      <w:r>
        <w:t>Протокол подведения итогов отбора на едином портале на основании результатов определения победителя (победителей) отбора формируется автоматически, подписывается усиленной квалифицированной электронной подписью министра (уполномоченного им лица) в системе "Электронный бюджет" и размещается на едином портале не позднее одного рабочего дня, следующего за днем его подписания.</w:t>
      </w:r>
    </w:p>
    <w:p w:rsidR="00052CDE" w:rsidRDefault="00052CDE">
      <w:pPr>
        <w:pStyle w:val="ConsPlusNormal"/>
        <w:spacing w:before="220"/>
        <w:ind w:firstLine="540"/>
        <w:jc w:val="both"/>
      </w:pPr>
      <w:r>
        <w:t>При указании в протоколе подведения итогов отбора размера субсидии, предусмотренной для предоставления участнику отбора, в случае несоответствия запрашиваемого им размера субсидии порядку расчета размера субсидии, установленному настоящими Правилами, Министерство может скорректировать размер субсидии, предусмотренной для предоставления такому участнику отбора, но не выше размера, указанного им в заявке.</w:t>
      </w:r>
    </w:p>
    <w:p w:rsidR="00052CDE" w:rsidRDefault="00052CDE">
      <w:pPr>
        <w:pStyle w:val="ConsPlusNormal"/>
        <w:spacing w:before="220"/>
        <w:ind w:firstLine="540"/>
        <w:jc w:val="both"/>
      </w:pPr>
      <w:r>
        <w:t>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rsidR="00052CDE" w:rsidRDefault="00052CDE">
      <w:pPr>
        <w:pStyle w:val="ConsPlusNormal"/>
        <w:spacing w:before="220"/>
        <w:ind w:firstLine="540"/>
        <w:jc w:val="both"/>
      </w:pPr>
      <w:r>
        <w:t>43. Не позднее чем за один рабочий день до даты окончания срока приема заявок участников отбора проведение отбора может быть отменено в следующих случаях:</w:t>
      </w:r>
    </w:p>
    <w:p w:rsidR="00052CDE" w:rsidRDefault="00052CDE">
      <w:pPr>
        <w:pStyle w:val="ConsPlusNormal"/>
        <w:spacing w:before="220"/>
        <w:ind w:firstLine="540"/>
        <w:jc w:val="both"/>
      </w:pPr>
      <w:r>
        <w:t xml:space="preserve">а) отзыв всех лимитов бюджетных обязательств, доведенных до Министерства на текущий финансовый год на цель, указанную в </w:t>
      </w:r>
      <w:hyperlink w:anchor="P41">
        <w:r>
          <w:rPr>
            <w:color w:val="0000FF"/>
          </w:rPr>
          <w:t>пункте 2</w:t>
        </w:r>
      </w:hyperlink>
      <w:r>
        <w:t xml:space="preserve"> настоящих Правил;</w:t>
      </w:r>
    </w:p>
    <w:p w:rsidR="00052CDE" w:rsidRDefault="00052CDE">
      <w:pPr>
        <w:pStyle w:val="ConsPlusNormal"/>
        <w:spacing w:before="220"/>
        <w:ind w:firstLine="540"/>
        <w:jc w:val="both"/>
      </w:pPr>
      <w:r>
        <w:t>б) внесение в нормативные правовые акты изменений, влекущих изменение порядка предоставления субсидий по данному направлению.</w:t>
      </w:r>
    </w:p>
    <w:p w:rsidR="00052CDE" w:rsidRDefault="00052CDE">
      <w:pPr>
        <w:pStyle w:val="ConsPlusNormal"/>
        <w:spacing w:before="220"/>
        <w:ind w:firstLine="540"/>
        <w:jc w:val="both"/>
      </w:pPr>
      <w:bookmarkStart w:id="18" w:name="P277"/>
      <w:bookmarkEnd w:id="18"/>
      <w:r>
        <w:t>Размещение Министерством объявления об отмене проведения отбора на едином портале допускается не позднее одного рабочего дня до даты окончания срока подачи заявок участниками отбора.</w:t>
      </w:r>
    </w:p>
    <w:p w:rsidR="00052CDE" w:rsidRDefault="00052CDE">
      <w:pPr>
        <w:pStyle w:val="ConsPlusNormal"/>
        <w:spacing w:before="220"/>
        <w:ind w:firstLine="540"/>
        <w:jc w:val="both"/>
      </w:pPr>
      <w:r>
        <w:t>Объявление об отмене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министра (уполномоченного им лица), размещается на едином портале и содержит информацию о причинах отмены отбора.</w:t>
      </w:r>
    </w:p>
    <w:p w:rsidR="00052CDE" w:rsidRDefault="00052CDE">
      <w:pPr>
        <w:pStyle w:val="ConsPlusNormal"/>
        <w:spacing w:before="220"/>
        <w:ind w:firstLine="540"/>
        <w:jc w:val="both"/>
      </w:pPr>
      <w:r>
        <w:t>Участники отбора, подавшие заявки, информируются об отмене проведения отбора в системе "Электронный бюджет".</w:t>
      </w:r>
    </w:p>
    <w:p w:rsidR="00052CDE" w:rsidRDefault="00052CDE">
      <w:pPr>
        <w:pStyle w:val="ConsPlusNormal"/>
        <w:spacing w:before="220"/>
        <w:ind w:firstLine="540"/>
        <w:jc w:val="both"/>
      </w:pPr>
      <w:r>
        <w:t>Отбор считается отмененным со дня размещения объявления о его отмене на едином портале.</w:t>
      </w:r>
    </w:p>
    <w:p w:rsidR="00052CDE" w:rsidRDefault="00052CDE">
      <w:pPr>
        <w:pStyle w:val="ConsPlusNormal"/>
        <w:spacing w:before="220"/>
        <w:ind w:firstLine="540"/>
        <w:jc w:val="both"/>
      </w:pPr>
      <w:r>
        <w:t xml:space="preserve">После окончания срока отмены проведения отбора, предусмотренного </w:t>
      </w:r>
      <w:hyperlink w:anchor="P277">
        <w:r>
          <w:rPr>
            <w:color w:val="0000FF"/>
          </w:rPr>
          <w:t>абзацем четвертым</w:t>
        </w:r>
      </w:hyperlink>
      <w:r>
        <w:t xml:space="preserve"> настоящего пункта, и до заключения соглашения с победителем (победителями) отбора Министерство может отменить отбор только в случае возникновения обстоятельств непреодолимой силы в соответствии с </w:t>
      </w:r>
      <w:hyperlink r:id="rId46">
        <w:r>
          <w:rPr>
            <w:color w:val="0000FF"/>
          </w:rPr>
          <w:t>пунктом 3 статьи 401</w:t>
        </w:r>
      </w:hyperlink>
      <w:r>
        <w:t xml:space="preserve"> Гражданского кодекса Российской Федерации.</w:t>
      </w:r>
    </w:p>
    <w:p w:rsidR="00052CDE" w:rsidRDefault="00052CDE">
      <w:pPr>
        <w:pStyle w:val="ConsPlusNormal"/>
        <w:spacing w:before="220"/>
        <w:ind w:firstLine="540"/>
        <w:jc w:val="both"/>
      </w:pPr>
      <w:r>
        <w:lastRenderedPageBreak/>
        <w:t xml:space="preserve">44. Субсидия, распределяемая в рамках отбора, распределяется между участниками отбора, включенными в рейтинг, сформированный в соответствии с </w:t>
      </w:r>
      <w:hyperlink w:anchor="P264">
        <w:r>
          <w:rPr>
            <w:color w:val="0000FF"/>
          </w:rPr>
          <w:t>пунктом 41</w:t>
        </w:r>
      </w:hyperlink>
      <w:r>
        <w:t xml:space="preserve"> настоящих Правил, следующим способом:</w:t>
      </w:r>
    </w:p>
    <w:p w:rsidR="00052CDE" w:rsidRDefault="00052CDE">
      <w:pPr>
        <w:pStyle w:val="ConsPlusNormal"/>
        <w:spacing w:before="220"/>
        <w:ind w:firstLine="540"/>
        <w:jc w:val="both"/>
      </w:pPr>
      <w:r>
        <w:t>каждому участнику отбора, включенному в рейтинг, распределяется размер субсидии, пропорциональный размеру, указанному им в заявке, к общему размеру субсидии, запрашиваемому всеми участниками отбора, но не выше размера, указанного им в заявке, и размера субсидии, определенного объявлением о проведении отбора.</w:t>
      </w:r>
    </w:p>
    <w:p w:rsidR="00052CDE" w:rsidRDefault="00052CDE">
      <w:pPr>
        <w:pStyle w:val="ConsPlusNormal"/>
        <w:spacing w:before="220"/>
        <w:ind w:firstLine="540"/>
        <w:jc w:val="both"/>
      </w:pPr>
      <w:r>
        <w:t>45. Министерство со дня окончания срока приема заявок принимает решение о признании отбора несостоявшимся в следующих случаях:</w:t>
      </w:r>
    </w:p>
    <w:p w:rsidR="00052CDE" w:rsidRDefault="00052CDE">
      <w:pPr>
        <w:pStyle w:val="ConsPlusNormal"/>
        <w:spacing w:before="220"/>
        <w:ind w:firstLine="540"/>
        <w:jc w:val="both"/>
      </w:pPr>
      <w:r>
        <w:t>а) по окончании срока подачи заявок подана только одна заявка;</w:t>
      </w:r>
    </w:p>
    <w:p w:rsidR="00052CDE" w:rsidRDefault="00052CDE">
      <w:pPr>
        <w:pStyle w:val="ConsPlusNormal"/>
        <w:spacing w:before="220"/>
        <w:ind w:firstLine="540"/>
        <w:jc w:val="both"/>
      </w:pPr>
      <w:r>
        <w:t>б) по результатам рассмотрения заявок только одна заявка соответствует требованиям, установленным в объявлении о проведении отбора;</w:t>
      </w:r>
    </w:p>
    <w:p w:rsidR="00052CDE" w:rsidRDefault="00052CDE">
      <w:pPr>
        <w:pStyle w:val="ConsPlusNormal"/>
        <w:spacing w:before="220"/>
        <w:ind w:firstLine="540"/>
        <w:jc w:val="both"/>
      </w:pPr>
      <w:r>
        <w:t>в) по окончании срока подачи заявок не подано ни одной заявки;</w:t>
      </w:r>
    </w:p>
    <w:p w:rsidR="00052CDE" w:rsidRDefault="00052CDE">
      <w:pPr>
        <w:pStyle w:val="ConsPlusNormal"/>
        <w:spacing w:before="220"/>
        <w:ind w:firstLine="540"/>
        <w:jc w:val="both"/>
      </w:pPr>
      <w:r>
        <w:t>г) по результатам рассмотрения заявок отклонены все заявки.</w:t>
      </w:r>
    </w:p>
    <w:p w:rsidR="00052CDE" w:rsidRDefault="00052CDE">
      <w:pPr>
        <w:pStyle w:val="ConsPlusNormal"/>
        <w:spacing w:before="220"/>
        <w:ind w:firstLine="540"/>
        <w:jc w:val="both"/>
      </w:pPr>
      <w:r>
        <w:t>Соглашение заключается с участником отбора, признанного несостоявшимся в случае, если по результатам рассмотрения заявок единственная заявка признана соответствующей требованиям, установленным в объявлении о проведении отбора.</w:t>
      </w:r>
    </w:p>
    <w:p w:rsidR="00052CDE" w:rsidRDefault="00052CDE">
      <w:pPr>
        <w:pStyle w:val="ConsPlusNormal"/>
        <w:jc w:val="both"/>
      </w:pPr>
    </w:p>
    <w:p w:rsidR="00052CDE" w:rsidRDefault="00052CDE">
      <w:pPr>
        <w:pStyle w:val="ConsPlusNormal"/>
        <w:jc w:val="both"/>
      </w:pPr>
    </w:p>
    <w:p w:rsidR="00052CDE" w:rsidRDefault="00052CDE">
      <w:pPr>
        <w:pStyle w:val="ConsPlusNormal"/>
        <w:pBdr>
          <w:bottom w:val="single" w:sz="6" w:space="0" w:color="auto"/>
        </w:pBdr>
        <w:spacing w:before="100" w:after="100"/>
        <w:jc w:val="both"/>
        <w:rPr>
          <w:sz w:val="2"/>
          <w:szCs w:val="2"/>
        </w:rPr>
      </w:pPr>
    </w:p>
    <w:p w:rsidR="0083271B" w:rsidRDefault="0083271B">
      <w:bookmarkStart w:id="19" w:name="_GoBack"/>
      <w:bookmarkEnd w:id="19"/>
    </w:p>
    <w:sectPr w:rsidR="0083271B" w:rsidSect="00FE14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CDE"/>
    <w:rsid w:val="00052CDE"/>
    <w:rsid w:val="008327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52CD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52CD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52CDE"/>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52CD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52CD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52CD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346&amp;n=56391&amp;dst=100016" TargetMode="External"/><Relationship Id="rId18" Type="http://schemas.openxmlformats.org/officeDocument/2006/relationships/hyperlink" Target="https://login.consultant.ru/link/?req=doc&amp;base=LAW&amp;n=538072" TargetMode="External"/><Relationship Id="rId26" Type="http://schemas.openxmlformats.org/officeDocument/2006/relationships/hyperlink" Target="https://login.consultant.ru/link/?req=doc&amp;base=LAW&amp;n=503972&amp;dst=112403" TargetMode="External"/><Relationship Id="rId39" Type="http://schemas.openxmlformats.org/officeDocument/2006/relationships/hyperlink" Target="https://login.consultant.ru/link/?req=doc&amp;base=LAW&amp;n=537945" TargetMode="External"/><Relationship Id="rId21" Type="http://schemas.openxmlformats.org/officeDocument/2006/relationships/hyperlink" Target="https://login.consultant.ru/link/?req=doc&amp;base=LAW&amp;n=500116&amp;dst=100018" TargetMode="External"/><Relationship Id="rId34" Type="http://schemas.openxmlformats.org/officeDocument/2006/relationships/hyperlink" Target="https://login.consultant.ru/link/?req=doc&amp;base=LAW&amp;n=511724&amp;dst=3704" TargetMode="External"/><Relationship Id="rId42" Type="http://schemas.openxmlformats.org/officeDocument/2006/relationships/hyperlink" Target="https://login.consultant.ru/link/?req=doc&amp;base=LAW&amp;n=511724&amp;dst=3704" TargetMode="External"/><Relationship Id="rId47" Type="http://schemas.openxmlformats.org/officeDocument/2006/relationships/fontTable" Target="fontTable.xml"/><Relationship Id="rId7" Type="http://schemas.openxmlformats.org/officeDocument/2006/relationships/hyperlink" Target="https://login.consultant.ru/link/?req=doc&amp;base=LAW&amp;n=511724&amp;dst=103431" TargetMode="External"/><Relationship Id="rId2" Type="http://schemas.microsoft.com/office/2007/relationships/stylesWithEffects" Target="stylesWithEffects.xml"/><Relationship Id="rId16" Type="http://schemas.openxmlformats.org/officeDocument/2006/relationships/hyperlink" Target="https://login.consultant.ru/link/?req=doc&amp;base=RLAW346&amp;n=51600&amp;dst=24" TargetMode="External"/><Relationship Id="rId29" Type="http://schemas.openxmlformats.org/officeDocument/2006/relationships/hyperlink" Target="https://login.consultant.ru/link/?req=doc&amp;base=LAW&amp;n=178197&amp;dst=102989" TargetMode="External"/><Relationship Id="rId1" Type="http://schemas.openxmlformats.org/officeDocument/2006/relationships/styles" Target="styles.xml"/><Relationship Id="rId6" Type="http://schemas.openxmlformats.org/officeDocument/2006/relationships/hyperlink" Target="https://login.consultant.ru/link/?req=doc&amp;base=LAW&amp;n=511724&amp;dst=103395" TargetMode="External"/><Relationship Id="rId11" Type="http://schemas.openxmlformats.org/officeDocument/2006/relationships/hyperlink" Target="https://login.consultant.ru/link/?req=doc&amp;base=RLAW346&amp;n=51600" TargetMode="External"/><Relationship Id="rId24" Type="http://schemas.openxmlformats.org/officeDocument/2006/relationships/hyperlink" Target="https://login.consultant.ru/link/?req=doc&amp;base=LAW&amp;n=503972&amp;dst=110230" TargetMode="External"/><Relationship Id="rId32" Type="http://schemas.openxmlformats.org/officeDocument/2006/relationships/image" Target="media/image1.wmf"/><Relationship Id="rId37" Type="http://schemas.openxmlformats.org/officeDocument/2006/relationships/hyperlink" Target="https://login.consultant.ru/link/?req=doc&amp;base=LAW&amp;n=536617&amp;dst=217" TargetMode="External"/><Relationship Id="rId40" Type="http://schemas.openxmlformats.org/officeDocument/2006/relationships/hyperlink" Target="https://login.consultant.ru/link/?req=doc&amp;base=LAW&amp;n=537945" TargetMode="External"/><Relationship Id="rId45" Type="http://schemas.openxmlformats.org/officeDocument/2006/relationships/hyperlink" Target="https://promote.budget.gov.ru" TargetMode="External"/><Relationship Id="rId5" Type="http://schemas.openxmlformats.org/officeDocument/2006/relationships/hyperlink" Target="https://www.consultant.ru" TargetMode="External"/><Relationship Id="rId15" Type="http://schemas.openxmlformats.org/officeDocument/2006/relationships/hyperlink" Target="www.mcxrd.ru" TargetMode="External"/><Relationship Id="rId23" Type="http://schemas.openxmlformats.org/officeDocument/2006/relationships/hyperlink" Target="https://login.consultant.ru/link/?req=doc&amp;base=LAW&amp;n=503972&amp;dst=104714" TargetMode="External"/><Relationship Id="rId28" Type="http://schemas.openxmlformats.org/officeDocument/2006/relationships/hyperlink" Target="https://login.consultant.ru/link/?req=doc&amp;base=LAW&amp;n=178197&amp;dst=103007" TargetMode="External"/><Relationship Id="rId36" Type="http://schemas.openxmlformats.org/officeDocument/2006/relationships/hyperlink" Target="https://login.consultant.ru/link/?req=doc&amp;base=LAW&amp;n=536617&amp;dst=217" TargetMode="External"/><Relationship Id="rId10" Type="http://schemas.openxmlformats.org/officeDocument/2006/relationships/hyperlink" Target="https://login.consultant.ru/link/?req=doc&amp;base=LAW&amp;n=528132" TargetMode="External"/><Relationship Id="rId19" Type="http://schemas.openxmlformats.org/officeDocument/2006/relationships/hyperlink" Target="https://login.consultant.ru/link/?req=doc&amp;base=LAW&amp;n=538073&amp;dst=5769" TargetMode="External"/><Relationship Id="rId31" Type="http://schemas.openxmlformats.org/officeDocument/2006/relationships/hyperlink" Target="https://login.consultant.ru/link/?req=doc&amp;base=LAW&amp;n=500123&amp;dst=191" TargetMode="External"/><Relationship Id="rId44"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hyperlink" Target="https://login.consultant.ru/link/?req=doc&amp;base=LAW&amp;n=533563" TargetMode="External"/><Relationship Id="rId14" Type="http://schemas.openxmlformats.org/officeDocument/2006/relationships/hyperlink" Target="pravo.e-dag.ru" TargetMode="External"/><Relationship Id="rId22" Type="http://schemas.openxmlformats.org/officeDocument/2006/relationships/hyperlink" Target="https://login.consultant.ru/link/?req=doc&amp;base=LAW&amp;n=503972&amp;dst=102231" TargetMode="External"/><Relationship Id="rId27" Type="http://schemas.openxmlformats.org/officeDocument/2006/relationships/hyperlink" Target="https://login.consultant.ru/link/?req=doc&amp;base=LAW&amp;n=526173&amp;dst=100010" TargetMode="External"/><Relationship Id="rId30" Type="http://schemas.openxmlformats.org/officeDocument/2006/relationships/hyperlink" Target="https://login.consultant.ru/link/?req=doc&amp;base=LAW&amp;n=500123&amp;dst=126" TargetMode="External"/><Relationship Id="rId35" Type="http://schemas.openxmlformats.org/officeDocument/2006/relationships/hyperlink" Target="https://login.consultant.ru/link/?req=doc&amp;base=LAW&amp;n=511724&amp;dst=3722" TargetMode="External"/><Relationship Id="rId43" Type="http://schemas.openxmlformats.org/officeDocument/2006/relationships/hyperlink" Target="https://login.consultant.ru/link/?req=doc&amp;base=LAW&amp;n=511724&amp;dst=3722" TargetMode="External"/><Relationship Id="rId48" Type="http://schemas.openxmlformats.org/officeDocument/2006/relationships/theme" Target="theme/theme1.xml"/><Relationship Id="rId8" Type="http://schemas.openxmlformats.org/officeDocument/2006/relationships/hyperlink" Target="https://login.consultant.ru/link/?req=doc&amp;base=LAW&amp;n=511724&amp;dst=8196" TargetMode="External"/><Relationship Id="rId3" Type="http://schemas.openxmlformats.org/officeDocument/2006/relationships/settings" Target="settings.xml"/><Relationship Id="rId12" Type="http://schemas.openxmlformats.org/officeDocument/2006/relationships/hyperlink" Target="pravo.e-dag.ru" TargetMode="External"/><Relationship Id="rId17" Type="http://schemas.openxmlformats.org/officeDocument/2006/relationships/hyperlink" Target="https://login.consultant.ru/link/?req=doc&amp;base=LAW&amp;n=121087&amp;dst=100142" TargetMode="External"/><Relationship Id="rId25" Type="http://schemas.openxmlformats.org/officeDocument/2006/relationships/hyperlink" Target="https://login.consultant.ru/link/?req=doc&amp;base=LAW&amp;n=503972&amp;dst=111308" TargetMode="External"/><Relationship Id="rId33" Type="http://schemas.openxmlformats.org/officeDocument/2006/relationships/image" Target="media/image2.wmf"/><Relationship Id="rId38" Type="http://schemas.openxmlformats.org/officeDocument/2006/relationships/hyperlink" Target="https://login.consultant.ru/link/?req=doc&amp;base=LAW&amp;n=511356&amp;dst=73" TargetMode="External"/><Relationship Id="rId46" Type="http://schemas.openxmlformats.org/officeDocument/2006/relationships/hyperlink" Target="https://login.consultant.ru/link/?req=doc&amp;base=LAW&amp;n=536617&amp;dst=101922" TargetMode="External"/><Relationship Id="rId20" Type="http://schemas.openxmlformats.org/officeDocument/2006/relationships/hyperlink" Target="https://login.consultant.ru/link/?req=doc&amp;base=LAW&amp;n=498201&amp;dst=100009" TargetMode="External"/><Relationship Id="rId41" Type="http://schemas.openxmlformats.org/officeDocument/2006/relationships/hyperlink" Target="www.cspap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9433</Words>
  <Characters>53772</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Зубайдат Исаева</dc:creator>
  <cp:lastModifiedBy>Зубайдат Исаева</cp:lastModifiedBy>
  <cp:revision>1</cp:revision>
  <dcterms:created xsi:type="dcterms:W3CDTF">2026-07-02T14:12:00Z</dcterms:created>
  <dcterms:modified xsi:type="dcterms:W3CDTF">2026-07-02T14:12:00Z</dcterms:modified>
</cp:coreProperties>
</file>